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DD7EC" w14:textId="77777777" w:rsidR="007E5C1D" w:rsidRPr="005550BC" w:rsidRDefault="00AD7754" w:rsidP="00396C99">
      <w:pPr>
        <w:pStyle w:val="1"/>
        <w:rPr>
          <w:rFonts w:ascii="Times New Roman" w:eastAsia="Times New Roman" w:hAnsi="Times New Roman" w:cs="Times New Roman"/>
          <w:i/>
          <w:color w:val="000000"/>
          <w:spacing w:val="-2"/>
          <w:sz w:val="36"/>
        </w:rPr>
      </w:pPr>
      <w:r w:rsidRPr="006C0FF4">
        <w:rPr>
          <w:noProof/>
          <w:lang w:eastAsia="ru-RU"/>
        </w:rPr>
        <w:drawing>
          <wp:inline distT="0" distB="0" distL="0" distR="0" wp14:anchorId="31EF021C" wp14:editId="3930C9E8">
            <wp:extent cx="1504950" cy="1266825"/>
            <wp:effectExtent l="0" t="0" r="0" b="9525"/>
            <wp:docPr id="1"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6" cstate="print"/>
                    <a:stretch>
                      <a:fillRect/>
                    </a:stretch>
                  </pic:blipFill>
                  <pic:spPr>
                    <a:xfrm>
                      <a:off x="0" y="0"/>
                      <a:ext cx="1508683" cy="1269967"/>
                    </a:xfrm>
                    <a:prstGeom prst="rect">
                      <a:avLst/>
                    </a:prstGeom>
                  </pic:spPr>
                </pic:pic>
              </a:graphicData>
            </a:graphic>
          </wp:inline>
        </w:drawing>
      </w:r>
      <w:r w:rsidRPr="006C0FF4">
        <w:t xml:space="preserve">               </w:t>
      </w:r>
      <w:r w:rsidR="005550BC">
        <w:t xml:space="preserve">          </w:t>
      </w:r>
      <w:r w:rsidRPr="006C0FF4">
        <w:t xml:space="preserve"> </w:t>
      </w:r>
      <w:r w:rsidRPr="005550BC">
        <w:rPr>
          <w:rFonts w:ascii="Times New Roman" w:eastAsia="Times New Roman" w:hAnsi="Times New Roman" w:cs="Times New Roman"/>
          <w:i/>
          <w:color w:val="000000"/>
          <w:spacing w:val="-2"/>
          <w:sz w:val="36"/>
        </w:rPr>
        <w:t>"Учебный центр "Зерде"</w:t>
      </w:r>
    </w:p>
    <w:p w14:paraId="24D12DEF" w14:textId="77777777" w:rsidR="00AD7754" w:rsidRPr="006C0FF4" w:rsidRDefault="00AD7754">
      <w:pPr>
        <w:rPr>
          <w:rFonts w:ascii="Times New Roman" w:eastAsia="Times New Roman" w:hAnsi="Times New Roman" w:cs="Times New Roman"/>
          <w:i/>
          <w:color w:val="000000"/>
          <w:spacing w:val="-2"/>
          <w:sz w:val="56"/>
        </w:rPr>
      </w:pPr>
    </w:p>
    <w:p w14:paraId="07DC0251" w14:textId="77777777" w:rsidR="00AD7754" w:rsidRPr="006C0FF4" w:rsidRDefault="00AD7754">
      <w:pPr>
        <w:rPr>
          <w:rFonts w:ascii="Times New Roman" w:eastAsia="Times New Roman" w:hAnsi="Times New Roman" w:cs="Times New Roman"/>
          <w:i/>
          <w:color w:val="000000"/>
          <w:spacing w:val="-2"/>
          <w:sz w:val="56"/>
        </w:rPr>
      </w:pPr>
    </w:p>
    <w:p w14:paraId="1E51A4C3" w14:textId="77777777" w:rsidR="00AD7754" w:rsidRPr="005550BC" w:rsidRDefault="00AD7754" w:rsidP="00AD7754">
      <w:pPr>
        <w:spacing w:after="0" w:line="232" w:lineRule="auto"/>
        <w:jc w:val="center"/>
        <w:rPr>
          <w:rFonts w:ascii="Times New Roman" w:eastAsia="Times New Roman" w:hAnsi="Times New Roman" w:cs="Times New Roman"/>
          <w:i/>
          <w:color w:val="000000"/>
          <w:spacing w:val="-2"/>
          <w:sz w:val="60"/>
          <w:szCs w:val="60"/>
          <w:lang w:eastAsia="ru-RU"/>
        </w:rPr>
      </w:pPr>
      <w:r w:rsidRPr="005550BC">
        <w:rPr>
          <w:rFonts w:ascii="Times New Roman" w:eastAsia="Times New Roman" w:hAnsi="Times New Roman" w:cs="Times New Roman"/>
          <w:i/>
          <w:color w:val="000000"/>
          <w:spacing w:val="-2"/>
          <w:sz w:val="60"/>
          <w:szCs w:val="60"/>
          <w:lang w:eastAsia="ru-RU"/>
        </w:rPr>
        <w:t>Экзаменационный</w:t>
      </w:r>
    </w:p>
    <w:p w14:paraId="3D2A7D52" w14:textId="77777777" w:rsidR="00AD7754" w:rsidRPr="005550BC" w:rsidRDefault="00AD7754" w:rsidP="00AD7754">
      <w:pPr>
        <w:jc w:val="center"/>
        <w:rPr>
          <w:rFonts w:ascii="Times New Roman" w:eastAsia="Times New Roman" w:hAnsi="Times New Roman" w:cs="Times New Roman"/>
          <w:i/>
          <w:color w:val="000000"/>
          <w:spacing w:val="-2"/>
          <w:sz w:val="60"/>
          <w:szCs w:val="60"/>
          <w:lang w:eastAsia="ru-RU"/>
        </w:rPr>
      </w:pPr>
      <w:r w:rsidRPr="005550BC">
        <w:rPr>
          <w:rFonts w:ascii="Times New Roman" w:eastAsia="Times New Roman" w:hAnsi="Times New Roman" w:cs="Times New Roman"/>
          <w:i/>
          <w:color w:val="000000"/>
          <w:spacing w:val="-2"/>
          <w:sz w:val="60"/>
          <w:szCs w:val="60"/>
          <w:lang w:eastAsia="ru-RU"/>
        </w:rPr>
        <w:t>билет</w:t>
      </w:r>
    </w:p>
    <w:p w14:paraId="22167A46" w14:textId="77777777" w:rsidR="00AD7754" w:rsidRPr="006C0FF4" w:rsidRDefault="00AD7754" w:rsidP="00AD7754">
      <w:pPr>
        <w:jc w:val="center"/>
        <w:rPr>
          <w:rFonts w:ascii="Times New Roman" w:eastAsia="Times New Roman" w:hAnsi="Times New Roman" w:cs="Times New Roman"/>
          <w:i/>
          <w:color w:val="000000"/>
          <w:spacing w:val="-2"/>
          <w:sz w:val="52"/>
          <w:lang w:eastAsia="ru-RU"/>
        </w:rPr>
      </w:pPr>
    </w:p>
    <w:p w14:paraId="535D8DD8" w14:textId="77777777" w:rsidR="00AD7754" w:rsidRPr="005550BC" w:rsidRDefault="00AD7754" w:rsidP="00AD7754">
      <w:pPr>
        <w:jc w:val="center"/>
        <w:rPr>
          <w:rFonts w:ascii="Times New Roman" w:eastAsia="Times New Roman" w:hAnsi="Times New Roman" w:cs="Times New Roman"/>
          <w:i/>
          <w:color w:val="000000"/>
          <w:spacing w:val="-2"/>
          <w:sz w:val="80"/>
          <w:szCs w:val="80"/>
        </w:rPr>
      </w:pPr>
      <w:r w:rsidRPr="005550BC">
        <w:rPr>
          <w:rFonts w:ascii="Times New Roman" w:eastAsia="Times New Roman" w:hAnsi="Times New Roman" w:cs="Times New Roman"/>
          <w:i/>
          <w:color w:val="000000"/>
          <w:spacing w:val="-2"/>
          <w:sz w:val="80"/>
          <w:szCs w:val="80"/>
        </w:rPr>
        <w:t xml:space="preserve">Налоги </w:t>
      </w:r>
    </w:p>
    <w:p w14:paraId="47177D12" w14:textId="77777777" w:rsidR="00AD7754" w:rsidRPr="006C0FF4" w:rsidRDefault="00AD7754" w:rsidP="00AD7754">
      <w:pPr>
        <w:jc w:val="center"/>
        <w:rPr>
          <w:rFonts w:ascii="Times New Roman" w:eastAsia="Times New Roman" w:hAnsi="Times New Roman" w:cs="Times New Roman"/>
          <w:i/>
          <w:color w:val="000000"/>
          <w:spacing w:val="-2"/>
          <w:sz w:val="44"/>
        </w:rPr>
      </w:pPr>
    </w:p>
    <w:p w14:paraId="6B260111" w14:textId="77777777" w:rsidR="00AD7754" w:rsidRPr="006C0FF4" w:rsidRDefault="00AD7754" w:rsidP="00AD7754">
      <w:pPr>
        <w:jc w:val="center"/>
        <w:rPr>
          <w:rFonts w:ascii="Times New Roman" w:eastAsia="Times New Roman" w:hAnsi="Times New Roman" w:cs="Times New Roman"/>
          <w:i/>
          <w:color w:val="000000"/>
          <w:spacing w:val="-2"/>
        </w:rPr>
      </w:pPr>
    </w:p>
    <w:p w14:paraId="2C03C7BD" w14:textId="77777777" w:rsidR="00AD7754" w:rsidRPr="006C0FF4" w:rsidRDefault="00AD7754" w:rsidP="00AD7754">
      <w:pPr>
        <w:jc w:val="center"/>
        <w:rPr>
          <w:rFonts w:ascii="Times New Roman" w:eastAsia="Times New Roman" w:hAnsi="Times New Roman" w:cs="Times New Roman"/>
          <w:b/>
          <w:i/>
          <w:color w:val="000000"/>
          <w:spacing w:val="-2"/>
          <w:sz w:val="44"/>
        </w:rPr>
      </w:pPr>
      <w:r w:rsidRPr="006C0FF4">
        <w:rPr>
          <w:rFonts w:ascii="Times New Roman" w:eastAsia="Times New Roman" w:hAnsi="Times New Roman" w:cs="Times New Roman"/>
          <w:b/>
          <w:i/>
          <w:color w:val="000000"/>
          <w:spacing w:val="-2"/>
          <w:sz w:val="44"/>
        </w:rPr>
        <w:t xml:space="preserve">Вариант </w:t>
      </w:r>
      <w:r w:rsidR="00C211AA">
        <w:rPr>
          <w:rFonts w:ascii="Times New Roman" w:eastAsia="Times New Roman" w:hAnsi="Times New Roman" w:cs="Times New Roman"/>
          <w:b/>
          <w:i/>
          <w:color w:val="000000"/>
          <w:spacing w:val="-2"/>
          <w:sz w:val="44"/>
        </w:rPr>
        <w:t>1</w:t>
      </w:r>
    </w:p>
    <w:p w14:paraId="28125A21" w14:textId="77777777" w:rsidR="00AD7754" w:rsidRPr="006C0FF4" w:rsidRDefault="00AD7754" w:rsidP="00AD7754">
      <w:pPr>
        <w:jc w:val="center"/>
        <w:rPr>
          <w:rFonts w:ascii="Times New Roman" w:eastAsia="Times New Roman" w:hAnsi="Times New Roman" w:cs="Times New Roman"/>
          <w:b/>
          <w:i/>
          <w:color w:val="000000"/>
          <w:spacing w:val="-2"/>
          <w:sz w:val="28"/>
        </w:rPr>
      </w:pPr>
    </w:p>
    <w:p w14:paraId="63186DDE" w14:textId="77777777" w:rsidR="00AD7754" w:rsidRPr="006C0FF4" w:rsidRDefault="00AD7754" w:rsidP="00AD7754">
      <w:pPr>
        <w:jc w:val="center"/>
        <w:rPr>
          <w:rFonts w:ascii="Times New Roman" w:eastAsia="Times New Roman" w:hAnsi="Times New Roman" w:cs="Times New Roman"/>
          <w:b/>
          <w:i/>
          <w:color w:val="000000"/>
          <w:spacing w:val="-2"/>
        </w:rPr>
      </w:pPr>
    </w:p>
    <w:p w14:paraId="3B3BBB3C" w14:textId="77777777" w:rsidR="00AD7754" w:rsidRPr="006C0FF4" w:rsidRDefault="00AD7754" w:rsidP="00AD7754">
      <w:pPr>
        <w:jc w:val="center"/>
        <w:rPr>
          <w:rFonts w:ascii="Times New Roman" w:eastAsia="Times New Roman" w:hAnsi="Times New Roman" w:cs="Times New Roman"/>
          <w:b/>
          <w:i/>
          <w:color w:val="000000"/>
          <w:spacing w:val="-2"/>
          <w:sz w:val="44"/>
        </w:rPr>
      </w:pPr>
      <w:r w:rsidRPr="006C0FF4">
        <w:rPr>
          <w:rFonts w:ascii="Times New Roman" w:eastAsia="Times New Roman" w:hAnsi="Times New Roman" w:cs="Times New Roman"/>
          <w:b/>
          <w:i/>
          <w:color w:val="000000"/>
          <w:spacing w:val="-2"/>
          <w:sz w:val="44"/>
        </w:rPr>
        <w:t>ИН _____________________________</w:t>
      </w:r>
    </w:p>
    <w:p w14:paraId="7D8AC19D" w14:textId="77777777" w:rsidR="00AD7754" w:rsidRPr="00AF30A3" w:rsidRDefault="00AD7754" w:rsidP="00AD7754">
      <w:pPr>
        <w:jc w:val="center"/>
        <w:rPr>
          <w:rFonts w:ascii="Times New Roman" w:eastAsia="Times New Roman" w:hAnsi="Times New Roman" w:cs="Times New Roman"/>
          <w:b/>
          <w:i/>
          <w:color w:val="000000"/>
          <w:spacing w:val="-2"/>
          <w:sz w:val="56"/>
        </w:rPr>
      </w:pPr>
    </w:p>
    <w:p w14:paraId="4F32958D" w14:textId="77777777" w:rsidR="005550BC" w:rsidRPr="006C0FF4" w:rsidRDefault="005550BC" w:rsidP="00AD7754">
      <w:pPr>
        <w:jc w:val="center"/>
        <w:rPr>
          <w:rFonts w:ascii="Times New Roman" w:eastAsia="Times New Roman" w:hAnsi="Times New Roman" w:cs="Times New Roman"/>
          <w:b/>
          <w:i/>
          <w:color w:val="000000"/>
          <w:spacing w:val="-2"/>
          <w:sz w:val="56"/>
        </w:rPr>
      </w:pPr>
    </w:p>
    <w:p w14:paraId="62A02341" w14:textId="78933D22" w:rsidR="00AD7754" w:rsidRPr="00CE28B9" w:rsidRDefault="001C1292" w:rsidP="00AD7754">
      <w:pPr>
        <w:jc w:val="center"/>
        <w:rPr>
          <w:rFonts w:ascii="Times New Roman" w:eastAsia="Times New Roman" w:hAnsi="Times New Roman" w:cs="Times New Roman"/>
          <w:i/>
          <w:color w:val="000000"/>
          <w:spacing w:val="-2"/>
          <w:sz w:val="32"/>
        </w:rPr>
      </w:pPr>
      <w:r w:rsidRPr="00CE28B9">
        <w:rPr>
          <w:rFonts w:ascii="Times New Roman" w:eastAsia="Times New Roman" w:hAnsi="Times New Roman" w:cs="Times New Roman"/>
          <w:i/>
          <w:color w:val="000000"/>
          <w:spacing w:val="-2"/>
          <w:sz w:val="32"/>
        </w:rPr>
        <w:t>Астана</w:t>
      </w:r>
      <w:r w:rsidR="00AD7754" w:rsidRPr="00CE28B9">
        <w:rPr>
          <w:rFonts w:ascii="Times New Roman" w:eastAsia="Times New Roman" w:hAnsi="Times New Roman" w:cs="Times New Roman"/>
          <w:i/>
          <w:color w:val="000000"/>
          <w:spacing w:val="-2"/>
          <w:sz w:val="32"/>
        </w:rPr>
        <w:t xml:space="preserve"> 202</w:t>
      </w:r>
      <w:r w:rsidR="00EA5FF0">
        <w:rPr>
          <w:rFonts w:ascii="Times New Roman" w:eastAsia="Times New Roman" w:hAnsi="Times New Roman" w:cs="Times New Roman"/>
          <w:i/>
          <w:color w:val="000000"/>
          <w:spacing w:val="-2"/>
          <w:sz w:val="32"/>
        </w:rPr>
        <w:t>5</w:t>
      </w:r>
    </w:p>
    <w:p w14:paraId="2564928A" w14:textId="77777777" w:rsidR="008B2861" w:rsidRDefault="008B2861" w:rsidP="000526E7">
      <w:pPr>
        <w:spacing w:after="0"/>
        <w:jc w:val="center"/>
        <w:rPr>
          <w:rFonts w:ascii="Times New Roman" w:eastAsia="Times New Roman" w:hAnsi="Times New Roman" w:cs="Times New Roman"/>
          <w:b/>
          <w:color w:val="000000"/>
          <w:spacing w:val="-2"/>
          <w:sz w:val="28"/>
          <w:szCs w:val="28"/>
        </w:rPr>
      </w:pPr>
    </w:p>
    <w:p w14:paraId="34755712" w14:textId="0E170D44" w:rsidR="00AD7754" w:rsidRPr="000903A5" w:rsidRDefault="00AD7754" w:rsidP="000526E7">
      <w:pPr>
        <w:spacing w:after="0"/>
        <w:jc w:val="center"/>
        <w:rPr>
          <w:rFonts w:ascii="Times New Roman" w:eastAsia="Times New Roman" w:hAnsi="Times New Roman" w:cs="Times New Roman"/>
          <w:b/>
          <w:color w:val="000000"/>
          <w:spacing w:val="-2"/>
          <w:sz w:val="28"/>
          <w:szCs w:val="28"/>
        </w:rPr>
      </w:pPr>
      <w:r w:rsidRPr="000903A5">
        <w:rPr>
          <w:rFonts w:ascii="Times New Roman" w:eastAsia="Times New Roman" w:hAnsi="Times New Roman" w:cs="Times New Roman"/>
          <w:b/>
          <w:color w:val="000000"/>
          <w:spacing w:val="-2"/>
          <w:sz w:val="28"/>
          <w:szCs w:val="28"/>
        </w:rPr>
        <w:lastRenderedPageBreak/>
        <w:t>Раздел 1</w:t>
      </w:r>
    </w:p>
    <w:p w14:paraId="149A1AF1" w14:textId="77777777" w:rsidR="00AD7754" w:rsidRPr="000903A5" w:rsidRDefault="00AD7754" w:rsidP="000526E7">
      <w:pPr>
        <w:spacing w:after="0"/>
        <w:jc w:val="center"/>
        <w:rPr>
          <w:rFonts w:ascii="Times New Roman" w:eastAsia="Times New Roman" w:hAnsi="Times New Roman" w:cs="Times New Roman"/>
          <w:b/>
          <w:color w:val="000000"/>
          <w:spacing w:val="-2"/>
          <w:sz w:val="28"/>
          <w:szCs w:val="28"/>
        </w:rPr>
      </w:pPr>
      <w:r w:rsidRPr="000903A5">
        <w:rPr>
          <w:rFonts w:ascii="Times New Roman" w:eastAsia="Times New Roman" w:hAnsi="Times New Roman" w:cs="Times New Roman"/>
          <w:b/>
          <w:color w:val="000000"/>
          <w:spacing w:val="-2"/>
          <w:sz w:val="28"/>
          <w:szCs w:val="28"/>
        </w:rPr>
        <w:t>Тестовые вопросы</w:t>
      </w:r>
    </w:p>
    <w:tbl>
      <w:tblPr>
        <w:tblW w:w="9987" w:type="dxa"/>
        <w:tblLayout w:type="fixed"/>
        <w:tblCellMar>
          <w:left w:w="0" w:type="dxa"/>
          <w:right w:w="0" w:type="dxa"/>
        </w:tblCellMar>
        <w:tblLook w:val="04A0" w:firstRow="1" w:lastRow="0" w:firstColumn="1" w:lastColumn="0" w:noHBand="0" w:noVBand="1"/>
      </w:tblPr>
      <w:tblGrid>
        <w:gridCol w:w="9929"/>
        <w:gridCol w:w="58"/>
      </w:tblGrid>
      <w:tr w:rsidR="00AD7754" w:rsidRPr="00DA064A" w14:paraId="096AC6EA" w14:textId="77777777" w:rsidTr="005D2037">
        <w:trPr>
          <w:trHeight w:hRule="exact" w:val="329"/>
        </w:trPr>
        <w:tc>
          <w:tcPr>
            <w:tcW w:w="9929" w:type="dxa"/>
          </w:tcPr>
          <w:p w14:paraId="77085B60" w14:textId="77777777" w:rsidR="00AD7754" w:rsidRPr="00DA064A" w:rsidRDefault="00CF6AA4" w:rsidP="00AD7754">
            <w:pPr>
              <w:spacing w:after="0" w:line="232" w:lineRule="auto"/>
              <w:jc w:val="right"/>
              <w:rPr>
                <w:rFonts w:ascii="Times New Roman" w:eastAsia="Times New Roman" w:hAnsi="Times New Roman" w:cs="Times New Roman"/>
                <w:b/>
                <w:color w:val="000000"/>
                <w:spacing w:val="-2"/>
                <w:sz w:val="28"/>
                <w:lang w:eastAsia="ru-RU"/>
              </w:rPr>
            </w:pPr>
            <w:r w:rsidRPr="00DA064A">
              <w:rPr>
                <w:rFonts w:ascii="Times New Roman" w:eastAsia="Times New Roman" w:hAnsi="Times New Roman" w:cs="Times New Roman"/>
                <w:b/>
                <w:color w:val="000000"/>
                <w:spacing w:val="-2"/>
                <w:sz w:val="28"/>
                <w:lang w:val="en-US" w:eastAsia="ru-RU"/>
              </w:rPr>
              <w:t>2</w:t>
            </w:r>
            <w:r w:rsidR="00AD7754" w:rsidRPr="00DA064A">
              <w:rPr>
                <w:rFonts w:ascii="Times New Roman" w:eastAsia="Times New Roman" w:hAnsi="Times New Roman" w:cs="Times New Roman"/>
                <w:b/>
                <w:color w:val="000000"/>
                <w:spacing w:val="-2"/>
                <w:sz w:val="28"/>
                <w:lang w:eastAsia="ru-RU"/>
              </w:rPr>
              <w:t>0 баллов</w:t>
            </w:r>
          </w:p>
        </w:tc>
        <w:tc>
          <w:tcPr>
            <w:tcW w:w="58" w:type="dxa"/>
          </w:tcPr>
          <w:p w14:paraId="16A66B30" w14:textId="77777777" w:rsidR="00AD7754" w:rsidRPr="00DA064A" w:rsidRDefault="00AD7754" w:rsidP="00AD7754">
            <w:pPr>
              <w:spacing w:after="0" w:line="240" w:lineRule="auto"/>
              <w:rPr>
                <w:rFonts w:eastAsiaTheme="minorEastAsia"/>
                <w:sz w:val="2"/>
                <w:lang w:eastAsia="ru-RU"/>
              </w:rPr>
            </w:pPr>
          </w:p>
        </w:tc>
      </w:tr>
      <w:tr w:rsidR="00AD7754" w:rsidRPr="00DA064A" w14:paraId="641C6747" w14:textId="77777777" w:rsidTr="00AF30A3">
        <w:trPr>
          <w:trHeight w:hRule="exact" w:val="80"/>
        </w:trPr>
        <w:tc>
          <w:tcPr>
            <w:tcW w:w="9929" w:type="dxa"/>
          </w:tcPr>
          <w:p w14:paraId="605DB481" w14:textId="77777777" w:rsidR="00AD7754" w:rsidRPr="00DA064A" w:rsidRDefault="00AD7754" w:rsidP="00AD7754">
            <w:pPr>
              <w:spacing w:after="0" w:line="232" w:lineRule="auto"/>
              <w:jc w:val="right"/>
              <w:rPr>
                <w:rFonts w:ascii="Times New Roman" w:eastAsia="Times New Roman" w:hAnsi="Times New Roman" w:cs="Times New Roman"/>
                <w:b/>
                <w:color w:val="000000"/>
                <w:spacing w:val="-2"/>
                <w:sz w:val="28"/>
                <w:lang w:eastAsia="ru-RU"/>
              </w:rPr>
            </w:pPr>
          </w:p>
        </w:tc>
        <w:tc>
          <w:tcPr>
            <w:tcW w:w="58" w:type="dxa"/>
          </w:tcPr>
          <w:p w14:paraId="05E2AD3B" w14:textId="77777777" w:rsidR="00AD7754" w:rsidRPr="00DA064A" w:rsidRDefault="00AD7754" w:rsidP="00AD7754">
            <w:pPr>
              <w:spacing w:after="0" w:line="240" w:lineRule="auto"/>
              <w:rPr>
                <w:rFonts w:eastAsiaTheme="minorEastAsia"/>
                <w:sz w:val="2"/>
                <w:lang w:eastAsia="ru-RU"/>
              </w:rPr>
            </w:pPr>
          </w:p>
        </w:tc>
      </w:tr>
    </w:tbl>
    <w:p w14:paraId="4842EDEC" w14:textId="77777777" w:rsidR="00FF2022" w:rsidRPr="00DA064A" w:rsidRDefault="00AD7754" w:rsidP="00FF2022">
      <w:pPr>
        <w:spacing w:after="0" w:line="240" w:lineRule="auto"/>
        <w:jc w:val="both"/>
        <w:rPr>
          <w:rFonts w:ascii="Times New Roman" w:eastAsia="Times New Roman" w:hAnsi="Times New Roman" w:cs="Times New Roman"/>
          <w:b/>
          <w:sz w:val="24"/>
          <w:szCs w:val="24"/>
          <w:lang w:eastAsia="ru-RU"/>
        </w:rPr>
      </w:pPr>
      <w:r w:rsidRPr="00DA064A">
        <w:rPr>
          <w:rFonts w:ascii="Times New Roman" w:hAnsi="Times New Roman" w:cs="Times New Roman"/>
          <w:b/>
          <w:sz w:val="24"/>
          <w:szCs w:val="24"/>
        </w:rPr>
        <w:t>1.</w:t>
      </w:r>
      <w:r w:rsidRPr="00DA064A">
        <w:rPr>
          <w:rFonts w:ascii="Times New Roman" w:hAnsi="Times New Roman" w:cs="Times New Roman"/>
          <w:sz w:val="24"/>
          <w:szCs w:val="24"/>
        </w:rPr>
        <w:t xml:space="preserve"> </w:t>
      </w:r>
      <w:bookmarkStart w:id="0" w:name="_Hlk173066327"/>
      <w:r w:rsidR="00FF2022" w:rsidRPr="00DA064A">
        <w:rPr>
          <w:rFonts w:ascii="Times New Roman" w:eastAsia="Times New Roman" w:hAnsi="Times New Roman" w:cs="Times New Roman"/>
          <w:b/>
          <w:sz w:val="24"/>
          <w:szCs w:val="24"/>
          <w:shd w:val="clear" w:color="auto" w:fill="FFFFFF"/>
          <w:lang w:eastAsia="ru-RU"/>
        </w:rPr>
        <w:t>Публикация для всеобщего сведения полного текста нормативного правового акта на казахском и русском языках в Эталонном контрольном банке нормативных правовых актов Республики Казахстан в электронном виде, в официальных печатных изданиях, а также в периодических печатных изданиях</w:t>
      </w:r>
      <w:r w:rsidR="00FF2022" w:rsidRPr="00DA064A">
        <w:rPr>
          <w:rFonts w:ascii="Times New Roman" w:eastAsia="Times New Roman" w:hAnsi="Times New Roman" w:cs="Times New Roman"/>
          <w:b/>
          <w:sz w:val="24"/>
          <w:szCs w:val="24"/>
          <w:lang w:eastAsia="ru-RU"/>
        </w:rPr>
        <w:t>:</w:t>
      </w:r>
    </w:p>
    <w:p w14:paraId="4AAE4DB0" w14:textId="77777777" w:rsidR="00FF2022" w:rsidRPr="00DA064A" w:rsidRDefault="00FF2022" w:rsidP="00FF2022">
      <w:pPr>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val="en-US" w:eastAsia="ru-RU"/>
        </w:rPr>
        <w:t>A</w:t>
      </w:r>
      <w:r w:rsidRPr="00DA064A">
        <w:rPr>
          <w:rFonts w:ascii="Times New Roman" w:eastAsia="Times New Roman" w:hAnsi="Times New Roman" w:cs="Times New Roman"/>
          <w:sz w:val="24"/>
          <w:szCs w:val="24"/>
          <w:lang w:eastAsia="ru-RU"/>
        </w:rPr>
        <w:t xml:space="preserve">) </w:t>
      </w:r>
      <w:r w:rsidRPr="00DA064A">
        <w:rPr>
          <w:rFonts w:ascii="Times New Roman" w:eastAsia="Times New Roman" w:hAnsi="Times New Roman" w:cs="Times New Roman"/>
          <w:sz w:val="24"/>
          <w:szCs w:val="24"/>
          <w:shd w:val="clear" w:color="auto" w:fill="FFFFFF"/>
          <w:lang w:eastAsia="ru-RU"/>
        </w:rPr>
        <w:t>официальное опубликование нормативного правового акта</w:t>
      </w:r>
      <w:r w:rsidRPr="00DA064A">
        <w:rPr>
          <w:rFonts w:ascii="Times New Roman" w:eastAsia="Times New Roman" w:hAnsi="Times New Roman" w:cs="Times New Roman"/>
          <w:sz w:val="24"/>
          <w:szCs w:val="24"/>
          <w:lang w:eastAsia="ru-RU"/>
        </w:rPr>
        <w:t xml:space="preserve">; </w:t>
      </w:r>
    </w:p>
    <w:p w14:paraId="1BE72717" w14:textId="77777777" w:rsidR="00FF2022" w:rsidRPr="00DA064A" w:rsidRDefault="00FF2022" w:rsidP="00FF2022">
      <w:pPr>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val="en-US" w:eastAsia="ru-RU"/>
        </w:rPr>
        <w:t>B</w:t>
      </w:r>
      <w:r w:rsidRPr="00DA064A">
        <w:rPr>
          <w:rFonts w:ascii="Times New Roman" w:eastAsia="Times New Roman" w:hAnsi="Times New Roman" w:cs="Times New Roman"/>
          <w:sz w:val="24"/>
          <w:szCs w:val="24"/>
          <w:lang w:eastAsia="ru-RU"/>
        </w:rPr>
        <w:t xml:space="preserve">) </w:t>
      </w:r>
      <w:r w:rsidRPr="00DA064A">
        <w:rPr>
          <w:rFonts w:ascii="Times New Roman" w:eastAsia="Times New Roman" w:hAnsi="Times New Roman" w:cs="Times New Roman"/>
          <w:sz w:val="24"/>
          <w:szCs w:val="24"/>
          <w:shd w:val="clear" w:color="auto" w:fill="FFFFFF"/>
          <w:lang w:eastAsia="ru-RU"/>
        </w:rPr>
        <w:t>юридическая сила нормативного правового акта</w:t>
      </w:r>
      <w:r w:rsidRPr="00DA064A">
        <w:rPr>
          <w:rFonts w:ascii="Times New Roman" w:eastAsia="Times New Roman" w:hAnsi="Times New Roman" w:cs="Times New Roman"/>
          <w:sz w:val="24"/>
          <w:szCs w:val="24"/>
          <w:lang w:eastAsia="ru-RU"/>
        </w:rPr>
        <w:t xml:space="preserve">; </w:t>
      </w:r>
    </w:p>
    <w:p w14:paraId="0DD36225" w14:textId="77777777" w:rsidR="00FF2022" w:rsidRPr="00DA064A" w:rsidRDefault="00FF2022" w:rsidP="00FF2022">
      <w:pPr>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val="en-US" w:eastAsia="ru-RU"/>
        </w:rPr>
        <w:t>C</w:t>
      </w:r>
      <w:r w:rsidRPr="00DA064A">
        <w:rPr>
          <w:rFonts w:ascii="Times New Roman" w:eastAsia="Times New Roman" w:hAnsi="Times New Roman" w:cs="Times New Roman"/>
          <w:sz w:val="24"/>
          <w:szCs w:val="24"/>
          <w:lang w:eastAsia="ru-RU"/>
        </w:rPr>
        <w:t xml:space="preserve">) </w:t>
      </w:r>
      <w:r w:rsidRPr="00DA064A">
        <w:rPr>
          <w:rFonts w:ascii="Times New Roman" w:eastAsia="Times New Roman" w:hAnsi="Times New Roman" w:cs="Times New Roman"/>
          <w:sz w:val="24"/>
          <w:szCs w:val="24"/>
          <w:shd w:val="clear" w:color="auto" w:fill="FFFFFF"/>
          <w:lang w:eastAsia="ru-RU"/>
        </w:rPr>
        <w:t>акт официального разъяснения нормативного правового акта</w:t>
      </w:r>
      <w:r w:rsidRPr="00DA064A">
        <w:rPr>
          <w:rFonts w:ascii="Times New Roman" w:eastAsia="Times New Roman" w:hAnsi="Times New Roman" w:cs="Times New Roman"/>
          <w:sz w:val="24"/>
          <w:szCs w:val="24"/>
          <w:lang w:eastAsia="ru-RU"/>
        </w:rPr>
        <w:t>;</w:t>
      </w:r>
    </w:p>
    <w:p w14:paraId="0168CF2E" w14:textId="77777777" w:rsidR="00FF2022" w:rsidRPr="00DA064A" w:rsidRDefault="00FF2022" w:rsidP="00FF2022">
      <w:pPr>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val="en-US" w:eastAsia="ru-RU"/>
        </w:rPr>
        <w:t>D</w:t>
      </w:r>
      <w:r w:rsidRPr="00DA064A">
        <w:rPr>
          <w:rFonts w:ascii="Times New Roman" w:eastAsia="Times New Roman" w:hAnsi="Times New Roman" w:cs="Times New Roman"/>
          <w:sz w:val="24"/>
          <w:szCs w:val="24"/>
          <w:lang w:eastAsia="ru-RU"/>
        </w:rPr>
        <w:t xml:space="preserve">) </w:t>
      </w:r>
      <w:r w:rsidRPr="00DA064A">
        <w:rPr>
          <w:rFonts w:ascii="Times New Roman" w:eastAsia="Times New Roman" w:hAnsi="Times New Roman" w:cs="Times New Roman"/>
          <w:sz w:val="24"/>
          <w:szCs w:val="24"/>
          <w:shd w:val="clear" w:color="auto" w:fill="FFFFFF"/>
          <w:lang w:eastAsia="ru-RU"/>
        </w:rPr>
        <w:t>инструкция</w:t>
      </w:r>
      <w:r w:rsidRPr="00DA064A">
        <w:rPr>
          <w:rFonts w:ascii="Times New Roman" w:eastAsia="Times New Roman" w:hAnsi="Times New Roman" w:cs="Times New Roman"/>
          <w:sz w:val="24"/>
          <w:szCs w:val="24"/>
          <w:lang w:eastAsia="ru-RU"/>
        </w:rPr>
        <w:t xml:space="preserve">. </w:t>
      </w:r>
    </w:p>
    <w:bookmarkEnd w:id="0"/>
    <w:p w14:paraId="105454CE" w14:textId="2CE0D1DB" w:rsidR="005003E7" w:rsidRPr="00DA064A" w:rsidRDefault="005003E7" w:rsidP="00FF2022">
      <w:pPr>
        <w:tabs>
          <w:tab w:val="num" w:pos="935"/>
        </w:tabs>
        <w:spacing w:after="0"/>
        <w:jc w:val="both"/>
        <w:rPr>
          <w:rFonts w:ascii="Times New Roman" w:eastAsia="Times New Roman" w:hAnsi="Times New Roman" w:cs="Times New Roman"/>
          <w:lang w:eastAsia="ru-RU"/>
        </w:rPr>
      </w:pPr>
    </w:p>
    <w:p w14:paraId="65A17D9B" w14:textId="77777777" w:rsidR="00FF2022" w:rsidRPr="00DA064A" w:rsidRDefault="00AD7754" w:rsidP="00FF2022">
      <w:pPr>
        <w:spacing w:after="0" w:line="240" w:lineRule="auto"/>
        <w:jc w:val="both"/>
        <w:rPr>
          <w:rFonts w:ascii="Times New Roman" w:eastAsia="Times New Roman" w:hAnsi="Times New Roman" w:cs="Times New Roman"/>
          <w:b/>
          <w:sz w:val="24"/>
          <w:szCs w:val="24"/>
          <w:lang w:eastAsia="ru-RU"/>
        </w:rPr>
      </w:pPr>
      <w:r w:rsidRPr="00DA064A">
        <w:rPr>
          <w:rFonts w:ascii="Times New Roman" w:hAnsi="Times New Roman" w:cs="Times New Roman"/>
          <w:b/>
          <w:sz w:val="24"/>
          <w:szCs w:val="24"/>
        </w:rPr>
        <w:t>2.</w:t>
      </w:r>
      <w:r w:rsidRPr="00DA064A">
        <w:rPr>
          <w:rFonts w:ascii="Times New Roman" w:hAnsi="Times New Roman" w:cs="Times New Roman"/>
          <w:sz w:val="24"/>
          <w:szCs w:val="24"/>
        </w:rPr>
        <w:t xml:space="preserve"> </w:t>
      </w:r>
      <w:r w:rsidR="00FF2022" w:rsidRPr="00DA064A">
        <w:rPr>
          <w:rFonts w:ascii="Times New Roman" w:eastAsia="Times New Roman" w:hAnsi="Times New Roman" w:cs="Times New Roman"/>
          <w:b/>
          <w:sz w:val="24"/>
          <w:szCs w:val="24"/>
          <w:lang w:eastAsia="ru-RU"/>
        </w:rPr>
        <w:t>Максимальная база для исчисления сумм социальных отчислений с доходов, выплачиваемых работнику, не должна превышать:</w:t>
      </w:r>
    </w:p>
    <w:p w14:paraId="7F5C9678" w14:textId="77777777" w:rsidR="00FF2022" w:rsidRPr="00DA064A" w:rsidRDefault="00FF2022" w:rsidP="00FF2022">
      <w:pPr>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eastAsia="ru-RU"/>
        </w:rPr>
        <w:t>А) 7 месячных расчетных показателей;</w:t>
      </w:r>
    </w:p>
    <w:p w14:paraId="1E0580C4" w14:textId="77777777" w:rsidR="00FF2022" w:rsidRPr="00DA064A" w:rsidRDefault="00FF2022" w:rsidP="00FF2022">
      <w:pPr>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val="en-US" w:eastAsia="ru-RU"/>
        </w:rPr>
        <w:t>B</w:t>
      </w:r>
      <w:r w:rsidRPr="00DA064A">
        <w:rPr>
          <w:rFonts w:ascii="Times New Roman" w:eastAsia="Times New Roman" w:hAnsi="Times New Roman" w:cs="Times New Roman"/>
          <w:sz w:val="24"/>
          <w:szCs w:val="24"/>
          <w:lang w:eastAsia="ru-RU"/>
        </w:rPr>
        <w:t>) 7 минимальных заработных плат;</w:t>
      </w:r>
      <w:r w:rsidRPr="00DA064A">
        <w:rPr>
          <w:rFonts w:ascii="Times New Roman" w:eastAsia="Times New Roman" w:hAnsi="Times New Roman" w:cs="Times New Roman"/>
          <w:b/>
          <w:i/>
          <w:sz w:val="24"/>
          <w:szCs w:val="24"/>
          <w:lang w:eastAsia="ru-RU"/>
        </w:rPr>
        <w:t xml:space="preserve"> </w:t>
      </w:r>
    </w:p>
    <w:p w14:paraId="5429ACC1" w14:textId="77777777" w:rsidR="00FF2022" w:rsidRPr="00DA064A" w:rsidRDefault="00FF2022" w:rsidP="00FF2022">
      <w:pPr>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val="en-US" w:eastAsia="ru-RU"/>
        </w:rPr>
        <w:t>C</w:t>
      </w:r>
      <w:r w:rsidRPr="00DA064A">
        <w:rPr>
          <w:rFonts w:ascii="Times New Roman" w:eastAsia="Times New Roman" w:hAnsi="Times New Roman" w:cs="Times New Roman"/>
          <w:sz w:val="24"/>
          <w:szCs w:val="24"/>
          <w:lang w:eastAsia="ru-RU"/>
        </w:rPr>
        <w:t>) 10 минимальных заработных плат;</w:t>
      </w:r>
    </w:p>
    <w:p w14:paraId="5DD541E0" w14:textId="77777777" w:rsidR="00FF2022" w:rsidRPr="00DA064A" w:rsidRDefault="00FF2022" w:rsidP="00FF2022">
      <w:pPr>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val="en-US" w:eastAsia="ru-RU"/>
        </w:rPr>
        <w:t>D</w:t>
      </w:r>
      <w:r w:rsidRPr="00DA064A">
        <w:rPr>
          <w:rFonts w:ascii="Times New Roman" w:eastAsia="Times New Roman" w:hAnsi="Times New Roman" w:cs="Times New Roman"/>
          <w:sz w:val="24"/>
          <w:szCs w:val="24"/>
          <w:lang w:eastAsia="ru-RU"/>
        </w:rPr>
        <w:t>) 15 минимальных заработных плат.</w:t>
      </w:r>
    </w:p>
    <w:p w14:paraId="068B3580" w14:textId="594D1F71" w:rsidR="00D37B18" w:rsidRPr="00DA064A" w:rsidRDefault="00D37B18" w:rsidP="00FF2022">
      <w:pPr>
        <w:spacing w:after="0" w:line="240" w:lineRule="auto"/>
        <w:jc w:val="both"/>
        <w:rPr>
          <w:rFonts w:ascii="Times New Roman" w:hAnsi="Times New Roman" w:cs="Times New Roman"/>
          <w:b/>
          <w:szCs w:val="28"/>
        </w:rPr>
      </w:pPr>
    </w:p>
    <w:p w14:paraId="3E5E4333" w14:textId="77777777" w:rsidR="00FF2022" w:rsidRPr="00DA064A" w:rsidRDefault="000526E7" w:rsidP="00FF2022">
      <w:pPr>
        <w:spacing w:after="0" w:line="240" w:lineRule="auto"/>
        <w:jc w:val="both"/>
        <w:rPr>
          <w:rFonts w:ascii="Times New Roman" w:eastAsia="Times New Roman" w:hAnsi="Times New Roman" w:cs="Times New Roman"/>
          <w:b/>
          <w:sz w:val="24"/>
          <w:szCs w:val="24"/>
          <w:lang w:eastAsia="ru-RU"/>
        </w:rPr>
      </w:pPr>
      <w:r w:rsidRPr="00DA064A">
        <w:rPr>
          <w:rFonts w:ascii="Times New Roman" w:hAnsi="Times New Roman" w:cs="Times New Roman"/>
          <w:b/>
          <w:sz w:val="24"/>
          <w:szCs w:val="24"/>
        </w:rPr>
        <w:t>3</w:t>
      </w:r>
      <w:r w:rsidRPr="00DA064A">
        <w:rPr>
          <w:rFonts w:ascii="Times New Roman" w:hAnsi="Times New Roman" w:cs="Times New Roman"/>
          <w:sz w:val="24"/>
          <w:szCs w:val="24"/>
        </w:rPr>
        <w:t xml:space="preserve">. </w:t>
      </w:r>
      <w:r w:rsidR="00FF2022" w:rsidRPr="00DA064A">
        <w:rPr>
          <w:rFonts w:ascii="Times New Roman" w:eastAsia="Times New Roman" w:hAnsi="Times New Roman" w:cs="Times New Roman"/>
          <w:b/>
          <w:sz w:val="24"/>
          <w:szCs w:val="24"/>
          <w:lang w:eastAsia="ru-RU"/>
        </w:rPr>
        <w:t>Налоговая учетная политика представляет собой документ, который принят налогоплательщиком в целях:</w:t>
      </w:r>
    </w:p>
    <w:p w14:paraId="4144E0E8" w14:textId="77777777" w:rsidR="00FF2022" w:rsidRPr="00DA064A" w:rsidRDefault="00FF2022" w:rsidP="00FF2022">
      <w:pPr>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eastAsia="ru-RU"/>
        </w:rPr>
        <w:t>А)  применения международных стандартов бухгалтерского учета;</w:t>
      </w:r>
    </w:p>
    <w:p w14:paraId="0A74F4E8" w14:textId="77777777" w:rsidR="00FF2022" w:rsidRPr="00DA064A" w:rsidRDefault="00FF2022" w:rsidP="00FF2022">
      <w:pPr>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val="en-US" w:eastAsia="ru-RU"/>
        </w:rPr>
        <w:t>B</w:t>
      </w:r>
      <w:r w:rsidRPr="00DA064A">
        <w:rPr>
          <w:rFonts w:ascii="Times New Roman" w:eastAsia="Times New Roman" w:hAnsi="Times New Roman" w:cs="Times New Roman"/>
          <w:sz w:val="24"/>
          <w:szCs w:val="24"/>
          <w:lang w:eastAsia="ru-RU"/>
        </w:rPr>
        <w:t xml:space="preserve">)  ведения налогового учета;   </w:t>
      </w:r>
    </w:p>
    <w:p w14:paraId="43E42CD7" w14:textId="77777777" w:rsidR="00FF2022" w:rsidRPr="00DA064A" w:rsidRDefault="00FF2022" w:rsidP="00FF2022">
      <w:pPr>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eastAsia="ru-RU"/>
        </w:rPr>
        <w:t>C) применения международных стандартов бухгалтерского учета и ведения налогового учета;</w:t>
      </w:r>
    </w:p>
    <w:p w14:paraId="239915AA" w14:textId="77777777" w:rsidR="00FF2022" w:rsidRPr="00DA064A" w:rsidRDefault="00FF2022" w:rsidP="00FF2022">
      <w:pPr>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val="en-US" w:eastAsia="ru-RU"/>
        </w:rPr>
        <w:t>D</w:t>
      </w:r>
      <w:r w:rsidRPr="00DA064A">
        <w:rPr>
          <w:rFonts w:ascii="Times New Roman" w:eastAsia="Times New Roman" w:hAnsi="Times New Roman" w:cs="Times New Roman"/>
          <w:sz w:val="24"/>
          <w:szCs w:val="24"/>
          <w:lang w:eastAsia="ru-RU"/>
        </w:rPr>
        <w:t>) ведения бухгалтерского учета.</w:t>
      </w:r>
    </w:p>
    <w:p w14:paraId="04ABEFCC" w14:textId="42E0E144" w:rsidR="001920D2" w:rsidRPr="00DA064A" w:rsidRDefault="001920D2" w:rsidP="00FF2022">
      <w:pPr>
        <w:spacing w:after="0" w:line="240" w:lineRule="auto"/>
        <w:jc w:val="both"/>
        <w:outlineLvl w:val="0"/>
        <w:rPr>
          <w:rFonts w:ascii="Times New Roman" w:hAnsi="Times New Roman" w:cs="Times New Roman"/>
          <w:szCs w:val="28"/>
        </w:rPr>
      </w:pPr>
    </w:p>
    <w:p w14:paraId="4285B9B2" w14:textId="77777777" w:rsidR="00FF2022" w:rsidRPr="00DA064A" w:rsidRDefault="000526E7" w:rsidP="00FF2022">
      <w:pPr>
        <w:spacing w:after="0" w:line="240" w:lineRule="auto"/>
        <w:jc w:val="both"/>
        <w:rPr>
          <w:rFonts w:ascii="Times New Roman" w:eastAsia="Times New Roman" w:hAnsi="Times New Roman" w:cs="Times New Roman"/>
          <w:b/>
          <w:i/>
          <w:sz w:val="24"/>
          <w:szCs w:val="24"/>
          <w:lang w:eastAsia="ru-RU"/>
        </w:rPr>
      </w:pPr>
      <w:r w:rsidRPr="00DA064A">
        <w:rPr>
          <w:rFonts w:ascii="Times New Roman" w:hAnsi="Times New Roman" w:cs="Times New Roman"/>
          <w:b/>
          <w:sz w:val="24"/>
          <w:szCs w:val="24"/>
        </w:rPr>
        <w:t xml:space="preserve">4. </w:t>
      </w:r>
      <w:r w:rsidR="00FF2022" w:rsidRPr="00DA064A">
        <w:rPr>
          <w:rFonts w:ascii="Times New Roman" w:eastAsia="Times New Roman" w:hAnsi="Times New Roman" w:cs="Times New Roman"/>
          <w:b/>
          <w:sz w:val="24"/>
          <w:szCs w:val="24"/>
          <w:lang w:eastAsia="ru-RU"/>
        </w:rPr>
        <w:t xml:space="preserve">Гражданин Киргизии проработавший в Казахстане на стройке в период с апреля до октября 2025 года на основании разрешения трудовому иммигранту, представляет:                                  </w:t>
      </w:r>
    </w:p>
    <w:p w14:paraId="1F31B5F6" w14:textId="77777777" w:rsidR="00FF2022" w:rsidRPr="00DA064A" w:rsidRDefault="00FF2022" w:rsidP="00FF2022">
      <w:pPr>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eastAsia="ru-RU"/>
        </w:rPr>
        <w:t>А) декларацию по ИПН представляет до даты получения разрешения</w:t>
      </w:r>
    </w:p>
    <w:p w14:paraId="511E5F1B" w14:textId="77777777" w:rsidR="00FF2022" w:rsidRPr="00DA064A" w:rsidRDefault="00FF2022" w:rsidP="00FF2022">
      <w:pPr>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val="en-US" w:eastAsia="ru-RU"/>
        </w:rPr>
        <w:t>B</w:t>
      </w:r>
      <w:r w:rsidRPr="00DA064A">
        <w:rPr>
          <w:rFonts w:ascii="Times New Roman" w:eastAsia="Times New Roman" w:hAnsi="Times New Roman" w:cs="Times New Roman"/>
          <w:sz w:val="24"/>
          <w:szCs w:val="24"/>
          <w:lang w:eastAsia="ru-RU"/>
        </w:rPr>
        <w:t>) декларацию по ИПН представляет до даты выезда за пределы Казахстана;</w:t>
      </w:r>
    </w:p>
    <w:p w14:paraId="15336641" w14:textId="77777777" w:rsidR="00FF2022" w:rsidRPr="00DA064A" w:rsidRDefault="00FF2022" w:rsidP="00FF2022">
      <w:pPr>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val="en-US" w:eastAsia="ru-RU"/>
        </w:rPr>
        <w:t>C</w:t>
      </w:r>
      <w:r w:rsidRPr="00DA064A">
        <w:rPr>
          <w:rFonts w:ascii="Times New Roman" w:eastAsia="Times New Roman" w:hAnsi="Times New Roman" w:cs="Times New Roman"/>
          <w:sz w:val="24"/>
          <w:szCs w:val="24"/>
          <w:lang w:eastAsia="ru-RU"/>
        </w:rPr>
        <w:t xml:space="preserve">) заявление до даты выезда из Казахстана; </w:t>
      </w:r>
    </w:p>
    <w:p w14:paraId="6FE67E1D" w14:textId="77777777" w:rsidR="00FF2022" w:rsidRPr="00DA064A" w:rsidRDefault="00FF2022" w:rsidP="00FF2022">
      <w:pPr>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val="en-US" w:eastAsia="ru-RU"/>
        </w:rPr>
        <w:t>D</w:t>
      </w:r>
      <w:r w:rsidRPr="00DA064A">
        <w:rPr>
          <w:rFonts w:ascii="Times New Roman" w:eastAsia="Times New Roman" w:hAnsi="Times New Roman" w:cs="Times New Roman"/>
          <w:sz w:val="24"/>
          <w:szCs w:val="24"/>
          <w:lang w:eastAsia="ru-RU"/>
        </w:rPr>
        <w:t>) уведомление.</w:t>
      </w:r>
    </w:p>
    <w:p w14:paraId="403C9987" w14:textId="788108B5" w:rsidR="00D37B18" w:rsidRPr="00DA064A" w:rsidRDefault="00D37B18" w:rsidP="00FF2022">
      <w:pPr>
        <w:tabs>
          <w:tab w:val="num" w:pos="900"/>
        </w:tabs>
        <w:spacing w:after="0"/>
        <w:jc w:val="both"/>
        <w:rPr>
          <w:rFonts w:ascii="Times New Roman" w:eastAsia="Times New Roman" w:hAnsi="Times New Roman" w:cs="Times New Roman"/>
          <w:szCs w:val="28"/>
          <w:lang w:eastAsia="ru-RU"/>
        </w:rPr>
      </w:pPr>
    </w:p>
    <w:p w14:paraId="6FDD38C5" w14:textId="77777777" w:rsidR="00FF2022" w:rsidRPr="00DA064A" w:rsidRDefault="000526E7" w:rsidP="00FF2022">
      <w:pPr>
        <w:spacing w:after="0" w:line="240" w:lineRule="auto"/>
        <w:jc w:val="both"/>
        <w:outlineLvl w:val="0"/>
        <w:rPr>
          <w:rFonts w:ascii="Times New Roman" w:eastAsia="Times New Roman" w:hAnsi="Times New Roman" w:cs="Times New Roman"/>
          <w:b/>
          <w:sz w:val="24"/>
          <w:szCs w:val="24"/>
          <w:lang w:eastAsia="ru-RU"/>
        </w:rPr>
      </w:pPr>
      <w:r w:rsidRPr="00DA064A">
        <w:rPr>
          <w:rFonts w:ascii="Times New Roman" w:eastAsia="Times New Roman" w:hAnsi="Times New Roman" w:cs="Times New Roman"/>
          <w:b/>
          <w:sz w:val="24"/>
          <w:szCs w:val="24"/>
          <w:lang w:eastAsia="ru-RU"/>
        </w:rPr>
        <w:t xml:space="preserve">5. </w:t>
      </w:r>
      <w:r w:rsidR="00FF2022" w:rsidRPr="00DA064A">
        <w:rPr>
          <w:rFonts w:ascii="Times New Roman" w:eastAsia="Times New Roman" w:hAnsi="Times New Roman" w:cs="Times New Roman"/>
          <w:b/>
          <w:sz w:val="24"/>
          <w:szCs w:val="24"/>
          <w:lang w:eastAsia="ru-RU"/>
        </w:rPr>
        <w:t>При реализации газа датой совершения оборота по реализации является:</w:t>
      </w:r>
    </w:p>
    <w:p w14:paraId="14D7C92B" w14:textId="77777777" w:rsidR="00FF2022" w:rsidRPr="00DA064A" w:rsidRDefault="00FF2022" w:rsidP="00FF2022">
      <w:pPr>
        <w:spacing w:after="0" w:line="240" w:lineRule="auto"/>
        <w:jc w:val="both"/>
        <w:rPr>
          <w:rFonts w:ascii="Times New Roman" w:eastAsia="Times New Roman" w:hAnsi="Times New Roman" w:cs="Times New Roman"/>
          <w:bCs/>
          <w:iCs/>
          <w:sz w:val="24"/>
          <w:szCs w:val="24"/>
          <w:lang w:eastAsia="ru-RU"/>
        </w:rPr>
      </w:pPr>
      <w:r w:rsidRPr="00DA064A">
        <w:rPr>
          <w:rFonts w:ascii="Times New Roman" w:eastAsia="Times New Roman" w:hAnsi="Times New Roman" w:cs="Times New Roman"/>
          <w:bCs/>
          <w:iCs/>
          <w:sz w:val="24"/>
          <w:szCs w:val="24"/>
          <w:lang w:val="en-US" w:eastAsia="ru-RU"/>
        </w:rPr>
        <w:t>A</w:t>
      </w:r>
      <w:r w:rsidRPr="00DA064A">
        <w:rPr>
          <w:rFonts w:ascii="Times New Roman" w:eastAsia="Times New Roman" w:hAnsi="Times New Roman" w:cs="Times New Roman"/>
          <w:bCs/>
          <w:iCs/>
          <w:sz w:val="24"/>
          <w:szCs w:val="24"/>
          <w:lang w:eastAsia="ru-RU"/>
        </w:rPr>
        <w:t>) наиболее ранняя из дат;</w:t>
      </w:r>
    </w:p>
    <w:p w14:paraId="354D23CE" w14:textId="77777777" w:rsidR="00FF2022" w:rsidRPr="00DA064A" w:rsidRDefault="00FF2022" w:rsidP="00FF2022">
      <w:pPr>
        <w:spacing w:after="0" w:line="240" w:lineRule="auto"/>
        <w:jc w:val="both"/>
        <w:rPr>
          <w:rFonts w:ascii="Times New Roman" w:eastAsia="Times New Roman" w:hAnsi="Times New Roman" w:cs="Times New Roman"/>
          <w:bCs/>
          <w:iCs/>
          <w:sz w:val="24"/>
          <w:szCs w:val="24"/>
          <w:lang w:eastAsia="ru-RU"/>
        </w:rPr>
      </w:pPr>
      <w:r w:rsidRPr="00DA064A">
        <w:rPr>
          <w:rFonts w:ascii="Times New Roman" w:eastAsia="Times New Roman" w:hAnsi="Times New Roman" w:cs="Times New Roman"/>
          <w:sz w:val="24"/>
          <w:szCs w:val="24"/>
          <w:lang w:val="en-US" w:eastAsia="ru-RU"/>
        </w:rPr>
        <w:t>B</w:t>
      </w:r>
      <w:r w:rsidRPr="00DA064A">
        <w:rPr>
          <w:rFonts w:ascii="Times New Roman" w:eastAsia="Times New Roman" w:hAnsi="Times New Roman" w:cs="Times New Roman"/>
          <w:sz w:val="24"/>
          <w:szCs w:val="24"/>
          <w:lang w:eastAsia="ru-RU"/>
        </w:rPr>
        <w:t>) даты выписки счета-фактуры</w:t>
      </w:r>
      <w:r w:rsidRPr="00DA064A">
        <w:rPr>
          <w:rFonts w:ascii="Times New Roman" w:eastAsia="Times New Roman" w:hAnsi="Times New Roman" w:cs="Times New Roman"/>
          <w:bCs/>
          <w:iCs/>
          <w:sz w:val="24"/>
          <w:szCs w:val="24"/>
          <w:lang w:eastAsia="ru-RU"/>
        </w:rPr>
        <w:t>;</w:t>
      </w:r>
    </w:p>
    <w:p w14:paraId="6B635D9D" w14:textId="77777777" w:rsidR="00FF2022" w:rsidRPr="00DA064A" w:rsidRDefault="00FF2022" w:rsidP="00FF2022">
      <w:pPr>
        <w:spacing w:after="0" w:line="240" w:lineRule="auto"/>
        <w:jc w:val="both"/>
        <w:rPr>
          <w:rFonts w:ascii="Times New Roman" w:eastAsia="Times New Roman" w:hAnsi="Times New Roman" w:cs="Times New Roman"/>
          <w:bCs/>
          <w:iCs/>
          <w:sz w:val="24"/>
          <w:szCs w:val="24"/>
          <w:lang w:eastAsia="ru-RU"/>
        </w:rPr>
      </w:pPr>
      <w:r w:rsidRPr="00DA064A">
        <w:rPr>
          <w:rFonts w:ascii="Times New Roman" w:eastAsia="Times New Roman" w:hAnsi="Times New Roman" w:cs="Times New Roman"/>
          <w:bCs/>
          <w:iCs/>
          <w:sz w:val="24"/>
          <w:szCs w:val="24"/>
          <w:lang w:val="en-US" w:eastAsia="ru-RU"/>
        </w:rPr>
        <w:t>C</w:t>
      </w:r>
      <w:r w:rsidRPr="00DA064A">
        <w:rPr>
          <w:rFonts w:ascii="Times New Roman" w:eastAsia="Times New Roman" w:hAnsi="Times New Roman" w:cs="Times New Roman"/>
          <w:bCs/>
          <w:iCs/>
          <w:sz w:val="24"/>
          <w:szCs w:val="24"/>
          <w:lang w:eastAsia="ru-RU"/>
        </w:rPr>
        <w:t>) последний  день календарного месяца, в котором выполнены работы;</w:t>
      </w:r>
      <w:r w:rsidRPr="00DA064A">
        <w:rPr>
          <w:rFonts w:ascii="Times New Roman" w:eastAsia="Times New Roman" w:hAnsi="Times New Roman" w:cs="Times New Roman"/>
          <w:b/>
          <w:i/>
          <w:sz w:val="24"/>
          <w:szCs w:val="24"/>
          <w:lang w:eastAsia="ru-RU"/>
        </w:rPr>
        <w:t xml:space="preserve"> </w:t>
      </w:r>
    </w:p>
    <w:p w14:paraId="5E0B50AF" w14:textId="77777777" w:rsidR="00FF2022" w:rsidRPr="00DA064A" w:rsidRDefault="00FF2022" w:rsidP="00FF2022">
      <w:pPr>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val="en-US" w:eastAsia="ru-RU"/>
        </w:rPr>
        <w:t>D</w:t>
      </w:r>
      <w:r w:rsidRPr="00DA064A">
        <w:rPr>
          <w:rFonts w:ascii="Times New Roman" w:eastAsia="Times New Roman" w:hAnsi="Times New Roman" w:cs="Times New Roman"/>
          <w:sz w:val="24"/>
          <w:szCs w:val="24"/>
          <w:lang w:eastAsia="ru-RU"/>
        </w:rPr>
        <w:t>) наиболее поздняя дата.</w:t>
      </w:r>
    </w:p>
    <w:p w14:paraId="02F09EBA" w14:textId="73234521" w:rsidR="001C4C1B" w:rsidRPr="00DA064A" w:rsidRDefault="001C4C1B" w:rsidP="00FF2022">
      <w:pPr>
        <w:tabs>
          <w:tab w:val="left" w:pos="56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iCs/>
          <w:lang w:bidi="en-US"/>
        </w:rPr>
      </w:pPr>
    </w:p>
    <w:p w14:paraId="3995D679" w14:textId="77777777" w:rsidR="00FF2022" w:rsidRPr="00DA064A" w:rsidRDefault="000526E7" w:rsidP="00FF2022">
      <w:pPr>
        <w:shd w:val="clear" w:color="auto" w:fill="FFFFFF"/>
        <w:spacing w:after="0" w:line="240" w:lineRule="auto"/>
        <w:jc w:val="both"/>
        <w:rPr>
          <w:rFonts w:ascii="Times New Roman" w:eastAsia="Times New Roman" w:hAnsi="Times New Roman" w:cs="Times New Roman"/>
          <w:b/>
          <w:spacing w:val="5"/>
          <w:sz w:val="24"/>
          <w:szCs w:val="24"/>
          <w:lang w:eastAsia="ru-RU"/>
        </w:rPr>
      </w:pPr>
      <w:r w:rsidRPr="00DA064A">
        <w:rPr>
          <w:rFonts w:ascii="Times New Roman" w:eastAsia="Calibri" w:hAnsi="Times New Roman" w:cs="Times New Roman"/>
          <w:b/>
          <w:iCs/>
          <w:sz w:val="24"/>
          <w:szCs w:val="24"/>
          <w:lang w:bidi="en-US"/>
        </w:rPr>
        <w:t xml:space="preserve">6. </w:t>
      </w:r>
      <w:r w:rsidR="00FF2022" w:rsidRPr="00DA064A">
        <w:rPr>
          <w:rFonts w:ascii="Times New Roman" w:eastAsia="Times New Roman" w:hAnsi="Times New Roman" w:cs="Times New Roman"/>
          <w:b/>
          <w:spacing w:val="5"/>
          <w:sz w:val="24"/>
          <w:szCs w:val="24"/>
          <w:lang w:eastAsia="ru-RU"/>
        </w:rPr>
        <w:t>Текущие платежи по налогу на имущество юридическим лицом производятся не позднее:</w:t>
      </w:r>
    </w:p>
    <w:p w14:paraId="4451B167" w14:textId="77777777" w:rsidR="00FF2022" w:rsidRPr="00DA064A" w:rsidRDefault="00FF2022" w:rsidP="00FF2022">
      <w:pPr>
        <w:shd w:val="clear" w:color="auto" w:fill="FFFFFF"/>
        <w:spacing w:after="0" w:line="240" w:lineRule="auto"/>
        <w:jc w:val="both"/>
        <w:rPr>
          <w:rFonts w:ascii="Times New Roman" w:eastAsia="Times New Roman" w:hAnsi="Times New Roman" w:cs="Times New Roman"/>
          <w:spacing w:val="5"/>
          <w:sz w:val="24"/>
          <w:szCs w:val="24"/>
          <w:lang w:eastAsia="ru-RU"/>
        </w:rPr>
      </w:pPr>
      <w:r w:rsidRPr="00DA064A">
        <w:rPr>
          <w:rFonts w:ascii="Times New Roman" w:eastAsia="Times New Roman" w:hAnsi="Times New Roman" w:cs="Times New Roman"/>
          <w:spacing w:val="5"/>
          <w:sz w:val="24"/>
          <w:szCs w:val="24"/>
          <w:lang w:eastAsia="ru-RU"/>
        </w:rPr>
        <w:t>А) 25 февраля, 25 мая, 25 августа и 25 ноября текущего года;</w:t>
      </w:r>
    </w:p>
    <w:p w14:paraId="0D0FA745" w14:textId="77777777" w:rsidR="00FF2022" w:rsidRPr="00DA064A" w:rsidRDefault="00FF2022" w:rsidP="00FF2022">
      <w:pPr>
        <w:shd w:val="clear" w:color="auto" w:fill="FFFFFF"/>
        <w:spacing w:after="0" w:line="240" w:lineRule="auto"/>
        <w:jc w:val="both"/>
        <w:rPr>
          <w:rFonts w:ascii="Times New Roman" w:eastAsia="Times New Roman" w:hAnsi="Times New Roman" w:cs="Times New Roman"/>
          <w:spacing w:val="5"/>
          <w:sz w:val="24"/>
          <w:szCs w:val="24"/>
          <w:lang w:eastAsia="ru-RU"/>
        </w:rPr>
      </w:pPr>
      <w:r w:rsidRPr="00DA064A">
        <w:rPr>
          <w:rFonts w:ascii="Times New Roman" w:eastAsia="Times New Roman" w:hAnsi="Times New Roman" w:cs="Times New Roman"/>
          <w:spacing w:val="5"/>
          <w:sz w:val="24"/>
          <w:szCs w:val="24"/>
          <w:lang w:val="en-US" w:eastAsia="ru-RU"/>
        </w:rPr>
        <w:t>B</w:t>
      </w:r>
      <w:r w:rsidRPr="00DA064A">
        <w:rPr>
          <w:rFonts w:ascii="Times New Roman" w:eastAsia="Times New Roman" w:hAnsi="Times New Roman" w:cs="Times New Roman"/>
          <w:spacing w:val="5"/>
          <w:sz w:val="24"/>
          <w:szCs w:val="24"/>
          <w:lang w:eastAsia="ru-RU"/>
        </w:rPr>
        <w:t>) 20 февраля, 20 мая, 20 августа и 20 ноября текущего года;</w:t>
      </w:r>
    </w:p>
    <w:p w14:paraId="2C90B64B" w14:textId="77777777" w:rsidR="00FF2022" w:rsidRPr="00DA064A" w:rsidRDefault="00FF2022" w:rsidP="00FF2022">
      <w:pPr>
        <w:shd w:val="clear" w:color="auto" w:fill="FFFFFF"/>
        <w:spacing w:after="0" w:line="240" w:lineRule="auto"/>
        <w:jc w:val="both"/>
        <w:rPr>
          <w:rFonts w:ascii="Times New Roman" w:eastAsia="Times New Roman" w:hAnsi="Times New Roman" w:cs="Times New Roman"/>
          <w:spacing w:val="5"/>
          <w:sz w:val="24"/>
          <w:szCs w:val="24"/>
          <w:lang w:eastAsia="ru-RU"/>
        </w:rPr>
      </w:pPr>
      <w:r w:rsidRPr="00DA064A">
        <w:rPr>
          <w:rFonts w:ascii="Times New Roman" w:eastAsia="Times New Roman" w:hAnsi="Times New Roman" w:cs="Times New Roman"/>
          <w:spacing w:val="5"/>
          <w:sz w:val="24"/>
          <w:szCs w:val="24"/>
          <w:lang w:val="en-US" w:eastAsia="ru-RU"/>
        </w:rPr>
        <w:t>C</w:t>
      </w:r>
      <w:r w:rsidRPr="00DA064A">
        <w:rPr>
          <w:rFonts w:ascii="Times New Roman" w:eastAsia="Times New Roman" w:hAnsi="Times New Roman" w:cs="Times New Roman"/>
          <w:spacing w:val="5"/>
          <w:sz w:val="24"/>
          <w:szCs w:val="24"/>
          <w:lang w:eastAsia="ru-RU"/>
        </w:rPr>
        <w:t>) 15 февраля, 15 мая, 15 августа и 15 ноября текущего года;</w:t>
      </w:r>
    </w:p>
    <w:p w14:paraId="46AE25E0" w14:textId="77777777" w:rsidR="00FF2022" w:rsidRPr="00DA064A" w:rsidRDefault="00FF2022" w:rsidP="00FF2022">
      <w:pPr>
        <w:shd w:val="clear" w:color="auto" w:fill="FFFFFF"/>
        <w:spacing w:after="0" w:line="240" w:lineRule="auto"/>
        <w:jc w:val="both"/>
        <w:rPr>
          <w:rFonts w:ascii="Times New Roman" w:eastAsia="Times New Roman" w:hAnsi="Times New Roman" w:cs="Times New Roman"/>
          <w:spacing w:val="5"/>
          <w:sz w:val="24"/>
          <w:szCs w:val="24"/>
          <w:lang w:eastAsia="ru-RU"/>
        </w:rPr>
      </w:pPr>
      <w:r w:rsidRPr="00DA064A">
        <w:rPr>
          <w:rFonts w:ascii="Times New Roman" w:eastAsia="Times New Roman" w:hAnsi="Times New Roman" w:cs="Times New Roman"/>
          <w:spacing w:val="5"/>
          <w:sz w:val="24"/>
          <w:szCs w:val="24"/>
          <w:lang w:val="en-US" w:eastAsia="ru-RU"/>
        </w:rPr>
        <w:t>D</w:t>
      </w:r>
      <w:r w:rsidRPr="00DA064A">
        <w:rPr>
          <w:rFonts w:ascii="Times New Roman" w:eastAsia="Times New Roman" w:hAnsi="Times New Roman" w:cs="Times New Roman"/>
          <w:spacing w:val="5"/>
          <w:sz w:val="24"/>
          <w:szCs w:val="24"/>
          <w:lang w:eastAsia="ru-RU"/>
        </w:rPr>
        <w:t>) 10 апреля года, следующего за отчетным годом.</w:t>
      </w:r>
    </w:p>
    <w:p w14:paraId="30CF1E38" w14:textId="77777777" w:rsidR="00846ED6" w:rsidRPr="00DA064A" w:rsidRDefault="00846ED6" w:rsidP="00846ED6">
      <w:pPr>
        <w:tabs>
          <w:tab w:val="num" w:pos="900"/>
        </w:tabs>
        <w:spacing w:after="0" w:line="240" w:lineRule="auto"/>
        <w:jc w:val="both"/>
        <w:rPr>
          <w:rFonts w:ascii="Times New Roman" w:eastAsia="Times New Roman" w:hAnsi="Times New Roman" w:cs="Times New Roman"/>
          <w:sz w:val="24"/>
          <w:szCs w:val="24"/>
          <w:lang w:eastAsia="ru-RU"/>
        </w:rPr>
      </w:pPr>
    </w:p>
    <w:p w14:paraId="75FD5514" w14:textId="77777777" w:rsidR="00FF2022" w:rsidRPr="00DA064A" w:rsidRDefault="000526E7" w:rsidP="00FF2022">
      <w:pPr>
        <w:pStyle w:val="a5"/>
        <w:tabs>
          <w:tab w:val="left" w:pos="284"/>
        </w:tabs>
        <w:spacing w:after="0" w:line="240" w:lineRule="auto"/>
        <w:ind w:left="0"/>
        <w:contextualSpacing w:val="0"/>
        <w:jc w:val="both"/>
        <w:rPr>
          <w:rFonts w:ascii="Times New Roman" w:eastAsia="Times New Roman" w:hAnsi="Times New Roman" w:cs="Times New Roman"/>
          <w:b/>
          <w:bCs/>
          <w:iCs/>
          <w:sz w:val="24"/>
          <w:szCs w:val="24"/>
          <w:lang w:eastAsia="ru-RU"/>
        </w:rPr>
      </w:pPr>
      <w:r w:rsidRPr="00DA064A">
        <w:rPr>
          <w:rFonts w:ascii="Times New Roman" w:eastAsia="Calibri" w:hAnsi="Times New Roman" w:cs="Times New Roman"/>
          <w:b/>
          <w:iCs/>
          <w:sz w:val="24"/>
          <w:szCs w:val="24"/>
          <w:lang w:bidi="en-US"/>
        </w:rPr>
        <w:t xml:space="preserve">7. </w:t>
      </w:r>
      <w:r w:rsidR="00FF2022" w:rsidRPr="00DA064A">
        <w:rPr>
          <w:rFonts w:ascii="Times New Roman" w:eastAsia="Times New Roman" w:hAnsi="Times New Roman" w:cs="Times New Roman"/>
          <w:b/>
          <w:bCs/>
          <w:iCs/>
          <w:sz w:val="24"/>
          <w:szCs w:val="24"/>
          <w:lang w:eastAsia="ru-RU"/>
        </w:rPr>
        <w:t>Управляющие компании специальных экономических и индустриальных зон при определении суммы земельного налога, налога на имущество и платы за пользование земельными участками, подлежащей уплате в бюджет, по объектам налогообложения (объектам обложения), используемым (планируемым к использованию) для обслуживания специальных экономических и индустриальных зон</w:t>
      </w:r>
    </w:p>
    <w:p w14:paraId="12B5CB44" w14:textId="77777777" w:rsidR="00FF2022" w:rsidRPr="00DA064A" w:rsidRDefault="00FF2022" w:rsidP="00FF2022">
      <w:pPr>
        <w:tabs>
          <w:tab w:val="num" w:pos="900"/>
        </w:tabs>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eastAsia="ru-RU"/>
        </w:rPr>
        <w:t xml:space="preserve">А) </w:t>
      </w:r>
      <w:r w:rsidRPr="00DA064A">
        <w:rPr>
          <w:rFonts w:ascii="Times New Roman" w:eastAsia="Times New Roman" w:hAnsi="Times New Roman" w:cs="Times New Roman"/>
          <w:sz w:val="24"/>
          <w:szCs w:val="24"/>
          <w:shd w:val="clear" w:color="auto" w:fill="FFFFFF"/>
          <w:lang w:eastAsia="ru-RU"/>
        </w:rPr>
        <w:t>уменьшают суммы исчисленного налога и (или) платы на 100 процентов</w:t>
      </w:r>
      <w:r w:rsidRPr="00DA064A">
        <w:rPr>
          <w:rFonts w:ascii="Times New Roman" w:eastAsia="Times New Roman" w:hAnsi="Times New Roman" w:cs="Times New Roman"/>
          <w:sz w:val="24"/>
          <w:szCs w:val="24"/>
          <w:lang w:eastAsia="ru-RU"/>
        </w:rPr>
        <w:t>;</w:t>
      </w:r>
    </w:p>
    <w:p w14:paraId="6343B1DD" w14:textId="77777777" w:rsidR="00FF2022" w:rsidRPr="00DA064A" w:rsidRDefault="00FF2022" w:rsidP="00FF2022">
      <w:pPr>
        <w:tabs>
          <w:tab w:val="num" w:pos="900"/>
        </w:tabs>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val="en-US" w:eastAsia="ru-RU"/>
        </w:rPr>
        <w:t>B</w:t>
      </w:r>
      <w:r w:rsidRPr="00DA064A">
        <w:rPr>
          <w:rFonts w:ascii="Times New Roman" w:eastAsia="Times New Roman" w:hAnsi="Times New Roman" w:cs="Times New Roman"/>
          <w:sz w:val="24"/>
          <w:szCs w:val="24"/>
          <w:lang w:eastAsia="ru-RU"/>
        </w:rPr>
        <w:t>) освобождаются от уплаты налога на имущество;</w:t>
      </w:r>
    </w:p>
    <w:p w14:paraId="370B5409" w14:textId="77777777" w:rsidR="00FF2022" w:rsidRPr="00DA064A" w:rsidRDefault="00FF2022" w:rsidP="00FF2022">
      <w:pPr>
        <w:tabs>
          <w:tab w:val="num" w:pos="900"/>
        </w:tabs>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val="en-US" w:eastAsia="ru-RU"/>
        </w:rPr>
        <w:lastRenderedPageBreak/>
        <w:t>C</w:t>
      </w:r>
      <w:r w:rsidRPr="00DA064A">
        <w:rPr>
          <w:rFonts w:ascii="Times New Roman" w:eastAsia="Times New Roman" w:hAnsi="Times New Roman" w:cs="Times New Roman"/>
          <w:sz w:val="24"/>
          <w:szCs w:val="24"/>
          <w:lang w:eastAsia="ru-RU"/>
        </w:rPr>
        <w:t>)</w:t>
      </w:r>
      <w:r w:rsidRPr="00DA064A">
        <w:rPr>
          <w:rFonts w:ascii="Times New Roman" w:eastAsia="Times New Roman" w:hAnsi="Times New Roman" w:cs="Times New Roman"/>
          <w:sz w:val="24"/>
          <w:szCs w:val="24"/>
          <w:shd w:val="clear" w:color="auto" w:fill="FFFFFF"/>
          <w:lang w:eastAsia="ru-RU"/>
        </w:rPr>
        <w:t xml:space="preserve"> уменьшают суммы исчисленного налога и (или) платы на 50 процентов</w:t>
      </w:r>
      <w:r w:rsidRPr="00DA064A">
        <w:rPr>
          <w:rFonts w:ascii="Times New Roman" w:eastAsia="Times New Roman" w:hAnsi="Times New Roman" w:cs="Times New Roman"/>
          <w:sz w:val="24"/>
          <w:szCs w:val="24"/>
          <w:lang w:eastAsia="ru-RU"/>
        </w:rPr>
        <w:t>;</w:t>
      </w:r>
    </w:p>
    <w:p w14:paraId="23163459" w14:textId="48A3B490" w:rsidR="00966000" w:rsidRPr="00DA064A" w:rsidRDefault="00FF2022" w:rsidP="00FF2022">
      <w:pPr>
        <w:spacing w:after="0" w:line="240" w:lineRule="auto"/>
        <w:jc w:val="both"/>
        <w:rPr>
          <w:rFonts w:ascii="Times New Roman" w:eastAsia="Times New Roman" w:hAnsi="Times New Roman" w:cs="Times New Roman"/>
          <w:bCs/>
          <w:iCs/>
          <w:sz w:val="24"/>
          <w:szCs w:val="24"/>
          <w:lang w:eastAsia="ru-RU"/>
        </w:rPr>
      </w:pPr>
      <w:r w:rsidRPr="00DA064A">
        <w:rPr>
          <w:rFonts w:ascii="Times New Roman" w:eastAsia="Times New Roman" w:hAnsi="Times New Roman" w:cs="Times New Roman"/>
          <w:sz w:val="24"/>
          <w:szCs w:val="24"/>
          <w:lang w:val="en-US" w:eastAsia="ru-RU"/>
        </w:rPr>
        <w:t>D</w:t>
      </w:r>
      <w:r w:rsidRPr="00DA064A">
        <w:rPr>
          <w:rFonts w:ascii="Times New Roman" w:eastAsia="Times New Roman" w:hAnsi="Times New Roman" w:cs="Times New Roman"/>
          <w:sz w:val="24"/>
          <w:szCs w:val="24"/>
          <w:lang w:eastAsia="ru-RU"/>
        </w:rPr>
        <w:t>) уплачивают налоги в общеустановленном порядке.</w:t>
      </w:r>
    </w:p>
    <w:p w14:paraId="6D653351" w14:textId="77777777" w:rsidR="00FF2022" w:rsidRPr="00DA064A" w:rsidRDefault="00FF2022" w:rsidP="00FF2022">
      <w:pPr>
        <w:pStyle w:val="a5"/>
        <w:tabs>
          <w:tab w:val="left" w:pos="284"/>
        </w:tabs>
        <w:spacing w:after="0" w:line="240" w:lineRule="auto"/>
        <w:ind w:left="0"/>
        <w:contextualSpacing w:val="0"/>
        <w:jc w:val="both"/>
        <w:rPr>
          <w:rFonts w:ascii="Times New Roman" w:eastAsia="Times New Roman" w:hAnsi="Times New Roman" w:cs="Times New Roman"/>
          <w:b/>
          <w:sz w:val="24"/>
          <w:szCs w:val="24"/>
          <w:lang w:eastAsia="ru-RU"/>
        </w:rPr>
      </w:pPr>
    </w:p>
    <w:p w14:paraId="662B0F85" w14:textId="4B433C18" w:rsidR="00FF2022" w:rsidRPr="00DA064A" w:rsidRDefault="000526E7" w:rsidP="00FF2022">
      <w:pPr>
        <w:pStyle w:val="a5"/>
        <w:tabs>
          <w:tab w:val="left" w:pos="284"/>
        </w:tabs>
        <w:spacing w:after="0" w:line="240" w:lineRule="auto"/>
        <w:ind w:left="0"/>
        <w:contextualSpacing w:val="0"/>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b/>
          <w:sz w:val="24"/>
          <w:szCs w:val="24"/>
          <w:lang w:eastAsia="ru-RU"/>
        </w:rPr>
        <w:t xml:space="preserve">8. </w:t>
      </w:r>
      <w:r w:rsidR="00FF2022" w:rsidRPr="00DA064A">
        <w:rPr>
          <w:rFonts w:ascii="Times New Roman" w:eastAsia="Times New Roman" w:hAnsi="Times New Roman" w:cs="Times New Roman"/>
          <w:b/>
          <w:bCs/>
          <w:sz w:val="24"/>
          <w:szCs w:val="24"/>
          <w:lang w:eastAsia="ru-RU"/>
        </w:rPr>
        <w:t>Доход индивидуального предпринимателя работающего в общеустановленном порядке составляет 12 000 000. Сумма обязательных пенсионных взносов относимая на вычеты за отчетный период, при ежемесячном доходе в размере 85 000 тенге составит</w:t>
      </w:r>
    </w:p>
    <w:p w14:paraId="1CFF5070" w14:textId="77777777" w:rsidR="00FF2022" w:rsidRPr="00DA064A" w:rsidRDefault="00FF2022" w:rsidP="00FF2022">
      <w:pPr>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bCs/>
          <w:iCs/>
          <w:sz w:val="24"/>
          <w:szCs w:val="24"/>
          <w:lang w:val="en-US" w:eastAsia="ru-RU"/>
        </w:rPr>
        <w:t>A</w:t>
      </w:r>
      <w:r w:rsidRPr="00DA064A">
        <w:rPr>
          <w:rFonts w:ascii="Times New Roman" w:eastAsia="Times New Roman" w:hAnsi="Times New Roman" w:cs="Times New Roman"/>
          <w:bCs/>
          <w:iCs/>
          <w:sz w:val="24"/>
          <w:szCs w:val="24"/>
          <w:lang w:eastAsia="ru-RU"/>
        </w:rPr>
        <w:t>) 8 500 тенге</w:t>
      </w:r>
      <w:r w:rsidRPr="00DA064A">
        <w:rPr>
          <w:rFonts w:ascii="Times New Roman" w:eastAsia="Times New Roman" w:hAnsi="Times New Roman" w:cs="Times New Roman"/>
          <w:sz w:val="24"/>
          <w:szCs w:val="24"/>
          <w:lang w:eastAsia="ru-RU"/>
        </w:rPr>
        <w:t xml:space="preserve">; </w:t>
      </w:r>
    </w:p>
    <w:p w14:paraId="09BD9A7A" w14:textId="77777777" w:rsidR="00FF2022" w:rsidRPr="00DA064A" w:rsidRDefault="00FF2022" w:rsidP="00FF2022">
      <w:pPr>
        <w:spacing w:after="0" w:line="240" w:lineRule="auto"/>
        <w:jc w:val="both"/>
        <w:rPr>
          <w:rFonts w:ascii="Times New Roman" w:eastAsia="Times New Roman" w:hAnsi="Times New Roman" w:cs="Times New Roman"/>
          <w:b/>
          <w:i/>
          <w:sz w:val="24"/>
          <w:szCs w:val="24"/>
          <w:lang w:eastAsia="ru-RU"/>
        </w:rPr>
      </w:pPr>
      <w:r w:rsidRPr="00DA064A">
        <w:rPr>
          <w:rFonts w:ascii="Times New Roman" w:eastAsia="Times New Roman" w:hAnsi="Times New Roman" w:cs="Times New Roman"/>
          <w:sz w:val="24"/>
          <w:szCs w:val="24"/>
          <w:lang w:eastAsia="ru-RU"/>
        </w:rPr>
        <w:t xml:space="preserve">В) 51 000 тенге;    </w:t>
      </w:r>
    </w:p>
    <w:p w14:paraId="49DC003A" w14:textId="77777777" w:rsidR="00FF2022" w:rsidRPr="00DA064A" w:rsidRDefault="00FF2022" w:rsidP="00FF2022">
      <w:pPr>
        <w:spacing w:after="0" w:line="240" w:lineRule="auto"/>
        <w:jc w:val="both"/>
        <w:rPr>
          <w:rFonts w:ascii="Times New Roman" w:eastAsia="Times New Roman" w:hAnsi="Times New Roman" w:cs="Times New Roman"/>
          <w:b/>
          <w:bCs/>
          <w:i/>
          <w:iCs/>
          <w:sz w:val="24"/>
          <w:szCs w:val="24"/>
          <w:lang w:eastAsia="ru-RU"/>
        </w:rPr>
      </w:pPr>
      <w:r w:rsidRPr="00DA064A">
        <w:rPr>
          <w:rFonts w:ascii="Times New Roman" w:eastAsia="Times New Roman" w:hAnsi="Times New Roman" w:cs="Times New Roman"/>
          <w:bCs/>
          <w:iCs/>
          <w:sz w:val="24"/>
          <w:szCs w:val="24"/>
          <w:lang w:val="en-US" w:eastAsia="ru-RU"/>
        </w:rPr>
        <w:t>C</w:t>
      </w:r>
      <w:r w:rsidRPr="00DA064A">
        <w:rPr>
          <w:rFonts w:ascii="Times New Roman" w:eastAsia="Times New Roman" w:hAnsi="Times New Roman" w:cs="Times New Roman"/>
          <w:bCs/>
          <w:iCs/>
          <w:sz w:val="24"/>
          <w:szCs w:val="24"/>
          <w:lang w:eastAsia="ru-RU"/>
        </w:rPr>
        <w:t xml:space="preserve">) </w:t>
      </w:r>
      <w:r w:rsidRPr="00DA064A">
        <w:rPr>
          <w:rFonts w:ascii="Times New Roman" w:eastAsia="Times New Roman" w:hAnsi="Times New Roman" w:cs="Times New Roman"/>
          <w:sz w:val="24"/>
          <w:szCs w:val="24"/>
          <w:lang w:val="kk-KZ" w:eastAsia="ru-RU"/>
        </w:rPr>
        <w:t>102 000 тенге</w:t>
      </w:r>
      <w:r w:rsidRPr="00DA064A">
        <w:rPr>
          <w:rFonts w:ascii="Times New Roman" w:eastAsia="Times New Roman" w:hAnsi="Times New Roman" w:cs="Times New Roman"/>
          <w:bCs/>
          <w:iCs/>
          <w:sz w:val="24"/>
          <w:szCs w:val="24"/>
          <w:lang w:eastAsia="ru-RU"/>
        </w:rPr>
        <w:t xml:space="preserve">;      </w:t>
      </w:r>
    </w:p>
    <w:p w14:paraId="18019CF8" w14:textId="77777777" w:rsidR="00FF2022" w:rsidRPr="00DA064A" w:rsidRDefault="00FF2022" w:rsidP="00FF2022">
      <w:pPr>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val="en-US" w:eastAsia="ru-RU"/>
        </w:rPr>
        <w:t>D</w:t>
      </w:r>
      <w:r w:rsidRPr="00DA064A">
        <w:rPr>
          <w:rFonts w:ascii="Times New Roman" w:eastAsia="Times New Roman" w:hAnsi="Times New Roman" w:cs="Times New Roman"/>
          <w:sz w:val="24"/>
          <w:szCs w:val="24"/>
          <w:lang w:eastAsia="ru-RU"/>
        </w:rPr>
        <w:t>) 1 200 000 тенге.</w:t>
      </w:r>
    </w:p>
    <w:p w14:paraId="60030383" w14:textId="10EF9F27" w:rsidR="005003E7" w:rsidRPr="00DA064A" w:rsidRDefault="005003E7" w:rsidP="00FF2022">
      <w:pPr>
        <w:spacing w:after="0" w:line="240" w:lineRule="auto"/>
        <w:jc w:val="both"/>
        <w:rPr>
          <w:rFonts w:ascii="Times New Roman" w:eastAsia="Times New Roman" w:hAnsi="Times New Roman" w:cs="Times New Roman"/>
          <w:sz w:val="24"/>
          <w:szCs w:val="32"/>
          <w:lang w:eastAsia="ru-RU"/>
        </w:rPr>
      </w:pPr>
    </w:p>
    <w:p w14:paraId="57828402" w14:textId="77777777" w:rsidR="00FF2022" w:rsidRPr="00DA064A" w:rsidRDefault="000526E7" w:rsidP="00FF2022">
      <w:pPr>
        <w:shd w:val="clear" w:color="auto" w:fill="FFFFFF"/>
        <w:spacing w:after="0" w:line="240" w:lineRule="auto"/>
        <w:jc w:val="both"/>
        <w:rPr>
          <w:rFonts w:ascii="Times New Roman" w:eastAsia="Times New Roman" w:hAnsi="Times New Roman" w:cs="Times New Roman"/>
          <w:b/>
          <w:spacing w:val="5"/>
          <w:sz w:val="24"/>
          <w:szCs w:val="24"/>
          <w:lang w:eastAsia="ru-RU"/>
        </w:rPr>
      </w:pPr>
      <w:r w:rsidRPr="00DA064A">
        <w:rPr>
          <w:rFonts w:ascii="Times New Roman" w:eastAsia="Times New Roman" w:hAnsi="Times New Roman" w:cs="Times New Roman"/>
          <w:b/>
          <w:sz w:val="24"/>
          <w:szCs w:val="24"/>
          <w:lang w:eastAsia="ru-RU"/>
        </w:rPr>
        <w:t xml:space="preserve">9. </w:t>
      </w:r>
      <w:r w:rsidR="00FF2022" w:rsidRPr="00DA064A">
        <w:rPr>
          <w:rFonts w:ascii="Times New Roman" w:eastAsia="Times New Roman" w:hAnsi="Times New Roman" w:cs="Times New Roman"/>
          <w:b/>
          <w:spacing w:val="5"/>
          <w:sz w:val="24"/>
          <w:szCs w:val="24"/>
          <w:lang w:eastAsia="ru-RU"/>
        </w:rPr>
        <w:t>Коэффициент 0,1 к ставкам земельного налога применяется при исчислении земельного налога на земельные участки:</w:t>
      </w:r>
    </w:p>
    <w:p w14:paraId="450F1878" w14:textId="77777777" w:rsidR="00FF2022" w:rsidRPr="00DA064A" w:rsidRDefault="00FF2022" w:rsidP="00FF2022">
      <w:pPr>
        <w:shd w:val="clear" w:color="auto" w:fill="FFFFFF"/>
        <w:spacing w:after="0" w:line="240" w:lineRule="auto"/>
        <w:jc w:val="both"/>
        <w:rPr>
          <w:rFonts w:ascii="Times New Roman" w:eastAsia="Times New Roman" w:hAnsi="Times New Roman" w:cs="Times New Roman"/>
          <w:spacing w:val="5"/>
          <w:sz w:val="24"/>
          <w:szCs w:val="24"/>
          <w:lang w:eastAsia="ru-RU"/>
        </w:rPr>
      </w:pPr>
      <w:r w:rsidRPr="00DA064A">
        <w:rPr>
          <w:rFonts w:ascii="Times New Roman" w:eastAsia="Times New Roman" w:hAnsi="Times New Roman" w:cs="Times New Roman"/>
          <w:spacing w:val="5"/>
          <w:sz w:val="24"/>
          <w:szCs w:val="24"/>
          <w:lang w:eastAsia="ru-RU"/>
        </w:rPr>
        <w:t xml:space="preserve">А) </w:t>
      </w:r>
      <w:r w:rsidRPr="00DA064A">
        <w:rPr>
          <w:rFonts w:ascii="Times New Roman" w:eastAsia="Times New Roman" w:hAnsi="Times New Roman" w:cs="Times New Roman"/>
          <w:sz w:val="24"/>
          <w:szCs w:val="24"/>
          <w:lang w:eastAsia="ru-RU"/>
        </w:rPr>
        <w:t>оздоровительные детские учреждения</w:t>
      </w:r>
      <w:r w:rsidRPr="00DA064A">
        <w:rPr>
          <w:rFonts w:ascii="Times New Roman" w:eastAsia="Times New Roman" w:hAnsi="Times New Roman" w:cs="Times New Roman"/>
          <w:spacing w:val="5"/>
          <w:sz w:val="24"/>
          <w:szCs w:val="24"/>
          <w:lang w:eastAsia="ru-RU"/>
        </w:rPr>
        <w:t>;</w:t>
      </w:r>
      <w:r w:rsidRPr="00DA064A">
        <w:rPr>
          <w:rFonts w:ascii="Times New Roman" w:eastAsia="Times New Roman" w:hAnsi="Times New Roman" w:cs="Times New Roman"/>
          <w:b/>
          <w:i/>
          <w:spacing w:val="5"/>
          <w:sz w:val="24"/>
          <w:szCs w:val="24"/>
          <w:lang w:eastAsia="ru-RU"/>
        </w:rPr>
        <w:t xml:space="preserve"> </w:t>
      </w:r>
    </w:p>
    <w:p w14:paraId="6F2A81F7" w14:textId="77777777" w:rsidR="00FF2022" w:rsidRPr="00DA064A" w:rsidRDefault="00FF2022" w:rsidP="00FF2022">
      <w:pPr>
        <w:shd w:val="clear" w:color="auto" w:fill="FFFFFF"/>
        <w:spacing w:after="0" w:line="240" w:lineRule="auto"/>
        <w:jc w:val="both"/>
        <w:rPr>
          <w:rFonts w:ascii="Times New Roman" w:eastAsia="Times New Roman" w:hAnsi="Times New Roman" w:cs="Times New Roman"/>
          <w:b/>
          <w:i/>
          <w:spacing w:val="5"/>
          <w:sz w:val="24"/>
          <w:szCs w:val="24"/>
          <w:lang w:eastAsia="ru-RU"/>
        </w:rPr>
      </w:pPr>
      <w:r w:rsidRPr="00DA064A">
        <w:rPr>
          <w:rFonts w:ascii="Times New Roman" w:eastAsia="Times New Roman" w:hAnsi="Times New Roman" w:cs="Times New Roman"/>
          <w:sz w:val="24"/>
          <w:szCs w:val="24"/>
          <w:lang w:val="en-US" w:eastAsia="ru-RU"/>
        </w:rPr>
        <w:t>B</w:t>
      </w:r>
      <w:r w:rsidRPr="00DA064A">
        <w:rPr>
          <w:rFonts w:ascii="Times New Roman" w:eastAsia="Times New Roman" w:hAnsi="Times New Roman" w:cs="Times New Roman"/>
          <w:sz w:val="24"/>
          <w:szCs w:val="24"/>
          <w:lang w:eastAsia="ru-RU"/>
        </w:rPr>
        <w:t xml:space="preserve">) </w:t>
      </w:r>
      <w:r w:rsidRPr="00DA064A">
        <w:rPr>
          <w:rFonts w:ascii="Times New Roman" w:eastAsia="Times New Roman" w:hAnsi="Times New Roman" w:cs="Times New Roman"/>
          <w:spacing w:val="5"/>
          <w:sz w:val="24"/>
          <w:szCs w:val="24"/>
          <w:lang w:eastAsia="ru-RU"/>
        </w:rPr>
        <w:t xml:space="preserve">организации, осуществляющей деятельность на территории специальных экономических зон; </w:t>
      </w:r>
    </w:p>
    <w:p w14:paraId="4CC8E0C8" w14:textId="77777777" w:rsidR="00FF2022" w:rsidRPr="00DA064A" w:rsidRDefault="00FF2022" w:rsidP="00FF2022">
      <w:pPr>
        <w:spacing w:after="0" w:line="240" w:lineRule="auto"/>
        <w:jc w:val="both"/>
        <w:rPr>
          <w:rFonts w:ascii="Times New Roman" w:eastAsia="Times New Roman" w:hAnsi="Times New Roman" w:cs="Times New Roman"/>
          <w:b/>
          <w:i/>
          <w:sz w:val="24"/>
          <w:szCs w:val="24"/>
          <w:lang w:eastAsia="ru-RU"/>
        </w:rPr>
      </w:pPr>
      <w:r w:rsidRPr="00DA064A">
        <w:rPr>
          <w:rFonts w:ascii="Times New Roman" w:eastAsia="Times New Roman" w:hAnsi="Times New Roman" w:cs="Times New Roman"/>
          <w:sz w:val="24"/>
          <w:szCs w:val="24"/>
          <w:lang w:eastAsia="ru-RU"/>
        </w:rPr>
        <w:t>C)</w:t>
      </w:r>
      <w:r w:rsidRPr="00DA064A">
        <w:rPr>
          <w:rFonts w:ascii="Times New Roman" w:eastAsia="Times New Roman" w:hAnsi="Times New Roman" w:cs="Times New Roman"/>
          <w:spacing w:val="5"/>
          <w:sz w:val="24"/>
          <w:szCs w:val="24"/>
          <w:lang w:eastAsia="ru-RU"/>
        </w:rPr>
        <w:t xml:space="preserve"> налогоплательщиков, применяющих специальный налоговый режим для юридических лиц-производителей сельскохозяйственной продукции</w:t>
      </w:r>
      <w:r w:rsidRPr="00DA064A">
        <w:rPr>
          <w:rFonts w:ascii="Times New Roman" w:eastAsia="Times New Roman" w:hAnsi="Times New Roman" w:cs="Times New Roman"/>
          <w:sz w:val="24"/>
          <w:szCs w:val="24"/>
          <w:lang w:eastAsia="ru-RU"/>
        </w:rPr>
        <w:t>, продукции аквакультуры (рыбоводства)</w:t>
      </w:r>
      <w:r w:rsidRPr="00DA064A">
        <w:rPr>
          <w:rFonts w:ascii="Times New Roman" w:eastAsia="Times New Roman" w:hAnsi="Times New Roman" w:cs="Times New Roman"/>
          <w:spacing w:val="5"/>
          <w:sz w:val="24"/>
          <w:szCs w:val="24"/>
          <w:lang w:eastAsia="ru-RU"/>
        </w:rPr>
        <w:t xml:space="preserve"> и сельских потребительских кооперативов; </w:t>
      </w:r>
    </w:p>
    <w:p w14:paraId="516442D4" w14:textId="77777777" w:rsidR="00FF2022" w:rsidRPr="00DA064A" w:rsidRDefault="00FF2022" w:rsidP="00FF2022">
      <w:pPr>
        <w:shd w:val="clear" w:color="auto" w:fill="FFFFFF"/>
        <w:spacing w:after="0" w:line="240" w:lineRule="auto"/>
        <w:jc w:val="both"/>
        <w:rPr>
          <w:rFonts w:ascii="Times New Roman" w:eastAsia="Times New Roman" w:hAnsi="Times New Roman" w:cs="Times New Roman"/>
          <w:b/>
          <w:i/>
          <w:spacing w:val="5"/>
          <w:sz w:val="24"/>
          <w:szCs w:val="24"/>
          <w:lang w:eastAsia="ru-RU"/>
        </w:rPr>
      </w:pPr>
      <w:r w:rsidRPr="00DA064A">
        <w:rPr>
          <w:rFonts w:ascii="Times New Roman" w:eastAsia="Times New Roman" w:hAnsi="Times New Roman" w:cs="Times New Roman"/>
          <w:sz w:val="24"/>
          <w:szCs w:val="24"/>
          <w:lang w:eastAsia="ru-RU"/>
        </w:rPr>
        <w:t>D)</w:t>
      </w:r>
      <w:r w:rsidRPr="00DA064A">
        <w:rPr>
          <w:rFonts w:ascii="Times New Roman" w:eastAsia="Times New Roman" w:hAnsi="Times New Roman" w:cs="Times New Roman"/>
          <w:spacing w:val="5"/>
          <w:sz w:val="24"/>
          <w:szCs w:val="24"/>
          <w:lang w:eastAsia="ru-RU"/>
        </w:rPr>
        <w:t xml:space="preserve"> некоммерческих организаций при предоставлении земельных участков в аренду.   </w:t>
      </w:r>
    </w:p>
    <w:p w14:paraId="42A203CE" w14:textId="0E64A79E" w:rsidR="00682989" w:rsidRPr="00DA064A" w:rsidRDefault="00682989" w:rsidP="00FF2022">
      <w:pPr>
        <w:spacing w:after="0" w:line="240" w:lineRule="auto"/>
        <w:jc w:val="both"/>
        <w:rPr>
          <w:rFonts w:ascii="Times New Roman" w:eastAsia="Times New Roman" w:hAnsi="Times New Roman" w:cs="Times New Roman"/>
          <w:sz w:val="24"/>
          <w:szCs w:val="32"/>
          <w:lang w:eastAsia="ru-RU"/>
        </w:rPr>
      </w:pPr>
    </w:p>
    <w:p w14:paraId="599C08D6" w14:textId="77777777" w:rsidR="00FF2022" w:rsidRPr="00DA064A" w:rsidRDefault="000526E7" w:rsidP="00FF2022">
      <w:pPr>
        <w:spacing w:after="0"/>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b/>
          <w:sz w:val="24"/>
          <w:szCs w:val="24"/>
          <w:lang w:eastAsia="ru-RU"/>
        </w:rPr>
        <w:t xml:space="preserve">10. </w:t>
      </w:r>
      <w:r w:rsidR="00FF2022" w:rsidRPr="00DA064A">
        <w:rPr>
          <w:rFonts w:ascii="Times New Roman" w:eastAsia="Times New Roman" w:hAnsi="Times New Roman" w:cs="Times New Roman"/>
          <w:b/>
          <w:sz w:val="24"/>
          <w:szCs w:val="24"/>
          <w:shd w:val="clear" w:color="auto" w:fill="FFFFFF"/>
          <w:lang w:eastAsia="ru-RU"/>
        </w:rPr>
        <w:t>Предварительное разъяснение предоставляется уполномоченным органом по запросу</w:t>
      </w:r>
      <w:r w:rsidR="00FF2022" w:rsidRPr="00DA064A">
        <w:rPr>
          <w:rFonts w:ascii="Times New Roman" w:eastAsia="Times New Roman" w:hAnsi="Times New Roman" w:cs="Times New Roman"/>
          <w:b/>
          <w:sz w:val="24"/>
          <w:szCs w:val="24"/>
          <w:lang w:eastAsia="ru-RU"/>
        </w:rPr>
        <w:t>:</w:t>
      </w:r>
    </w:p>
    <w:p w14:paraId="520BE21E" w14:textId="77777777" w:rsidR="00FF2022" w:rsidRPr="00DA064A" w:rsidRDefault="00FF2022" w:rsidP="00FF2022">
      <w:pPr>
        <w:spacing w:after="0" w:line="240" w:lineRule="auto"/>
        <w:jc w:val="both"/>
        <w:rPr>
          <w:rFonts w:ascii="Times New Roman" w:eastAsia="Times New Roman" w:hAnsi="Times New Roman" w:cs="Times New Roman"/>
          <w:bCs/>
          <w:iCs/>
          <w:sz w:val="24"/>
          <w:szCs w:val="24"/>
          <w:lang w:eastAsia="ru-RU"/>
        </w:rPr>
      </w:pPr>
      <w:r w:rsidRPr="00DA064A">
        <w:rPr>
          <w:rFonts w:ascii="Times New Roman" w:eastAsia="Times New Roman" w:hAnsi="Times New Roman" w:cs="Times New Roman"/>
          <w:bCs/>
          <w:iCs/>
          <w:sz w:val="24"/>
          <w:szCs w:val="24"/>
          <w:lang w:val="en-US" w:eastAsia="ru-RU"/>
        </w:rPr>
        <w:t>A</w:t>
      </w:r>
      <w:r w:rsidRPr="00DA064A">
        <w:rPr>
          <w:rFonts w:ascii="Times New Roman" w:eastAsia="Times New Roman" w:hAnsi="Times New Roman" w:cs="Times New Roman"/>
          <w:bCs/>
          <w:iCs/>
          <w:sz w:val="24"/>
          <w:szCs w:val="24"/>
          <w:lang w:eastAsia="ru-RU"/>
        </w:rPr>
        <w:t xml:space="preserve">) </w:t>
      </w:r>
      <w:r w:rsidRPr="00DA064A">
        <w:rPr>
          <w:rFonts w:ascii="Times New Roman" w:eastAsia="Times New Roman" w:hAnsi="Times New Roman" w:cs="Times New Roman"/>
          <w:sz w:val="24"/>
          <w:szCs w:val="24"/>
          <w:lang w:eastAsia="ru-RU"/>
        </w:rPr>
        <w:t>налогоплательщика, состоящего на регистрационном учете по налогу на добавленную стоимость;</w:t>
      </w:r>
    </w:p>
    <w:p w14:paraId="2CEE73B7" w14:textId="77777777" w:rsidR="00FF2022" w:rsidRPr="00DA064A" w:rsidRDefault="00FF2022" w:rsidP="00FF2022">
      <w:pPr>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val="en-US" w:eastAsia="ru-RU"/>
        </w:rPr>
        <w:t>B</w:t>
      </w:r>
      <w:r w:rsidRPr="00DA064A">
        <w:rPr>
          <w:rFonts w:ascii="Times New Roman" w:eastAsia="Times New Roman" w:hAnsi="Times New Roman" w:cs="Times New Roman"/>
          <w:sz w:val="24"/>
          <w:szCs w:val="24"/>
          <w:lang w:eastAsia="ru-RU"/>
        </w:rPr>
        <w:t>) налогоплательщика, применяющего специальный налоговый режим;</w:t>
      </w:r>
    </w:p>
    <w:p w14:paraId="52D9ECA6" w14:textId="77777777" w:rsidR="00FF2022" w:rsidRPr="00DA064A" w:rsidRDefault="00FF2022" w:rsidP="00FF2022">
      <w:pPr>
        <w:spacing w:after="0" w:line="240" w:lineRule="auto"/>
        <w:jc w:val="both"/>
        <w:textAlignment w:val="baseline"/>
        <w:rPr>
          <w:rFonts w:ascii="Times New Roman" w:eastAsia="Times New Roman" w:hAnsi="Times New Roman" w:cs="Times New Roman"/>
          <w:sz w:val="24"/>
          <w:szCs w:val="24"/>
          <w:lang w:eastAsia="ru-RU"/>
        </w:rPr>
      </w:pPr>
      <w:r w:rsidRPr="00DA064A">
        <w:rPr>
          <w:rFonts w:ascii="Times New Roman" w:eastAsia="Times New Roman" w:hAnsi="Times New Roman" w:cs="Times New Roman"/>
          <w:bCs/>
          <w:iCs/>
          <w:sz w:val="24"/>
          <w:szCs w:val="24"/>
          <w:lang w:val="en-US" w:eastAsia="ru-RU"/>
        </w:rPr>
        <w:t>C</w:t>
      </w:r>
      <w:r w:rsidRPr="00DA064A">
        <w:rPr>
          <w:rFonts w:ascii="Times New Roman" w:eastAsia="Times New Roman" w:hAnsi="Times New Roman" w:cs="Times New Roman"/>
          <w:bCs/>
          <w:iCs/>
          <w:sz w:val="24"/>
          <w:szCs w:val="24"/>
          <w:lang w:eastAsia="ru-RU"/>
        </w:rPr>
        <w:t xml:space="preserve">) </w:t>
      </w:r>
      <w:r w:rsidRPr="00DA064A">
        <w:rPr>
          <w:rFonts w:ascii="Times New Roman" w:eastAsia="Times New Roman" w:hAnsi="Times New Roman" w:cs="Times New Roman"/>
          <w:sz w:val="24"/>
          <w:szCs w:val="24"/>
          <w:lang w:eastAsia="ru-RU"/>
        </w:rPr>
        <w:t xml:space="preserve">налогоплательщика, состоящего на горизонтальном мониторинге; </w:t>
      </w:r>
    </w:p>
    <w:p w14:paraId="0D588CDA" w14:textId="77777777" w:rsidR="00FF2022" w:rsidRPr="00DA064A" w:rsidRDefault="00FF2022" w:rsidP="00FF2022">
      <w:pPr>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val="en-US" w:eastAsia="ru-RU"/>
        </w:rPr>
        <w:t>D</w:t>
      </w:r>
      <w:r w:rsidRPr="00DA064A">
        <w:rPr>
          <w:rFonts w:ascii="Times New Roman" w:eastAsia="Times New Roman" w:hAnsi="Times New Roman" w:cs="Times New Roman"/>
          <w:sz w:val="24"/>
          <w:szCs w:val="24"/>
          <w:lang w:eastAsia="ru-RU"/>
        </w:rPr>
        <w:t>) налогоплательщика, состоящего на мониторинге крупных налогоплательщиков.</w:t>
      </w:r>
    </w:p>
    <w:p w14:paraId="2F3AFC79" w14:textId="192033EE" w:rsidR="00A91978" w:rsidRPr="00DA064A" w:rsidRDefault="00A91978" w:rsidP="00FF2022">
      <w:pPr>
        <w:tabs>
          <w:tab w:val="left" w:pos="1080"/>
        </w:tabs>
        <w:spacing w:after="0"/>
        <w:jc w:val="both"/>
        <w:rPr>
          <w:rFonts w:ascii="Times New Roman" w:eastAsia="Times New Roman" w:hAnsi="Times New Roman" w:cs="Times New Roman"/>
          <w:sz w:val="24"/>
          <w:szCs w:val="32"/>
          <w:lang w:eastAsia="ru-RU"/>
        </w:rPr>
      </w:pPr>
    </w:p>
    <w:p w14:paraId="5427A991" w14:textId="77777777" w:rsidR="00FF2022" w:rsidRPr="00DA064A" w:rsidRDefault="000526E7" w:rsidP="00FF2022">
      <w:pPr>
        <w:spacing w:after="0" w:line="240" w:lineRule="auto"/>
        <w:jc w:val="both"/>
        <w:outlineLvl w:val="0"/>
        <w:rPr>
          <w:rFonts w:ascii="Times New Roman" w:eastAsia="Times New Roman" w:hAnsi="Times New Roman" w:cs="Times New Roman"/>
          <w:b/>
          <w:sz w:val="24"/>
          <w:szCs w:val="24"/>
          <w:lang w:eastAsia="ru-RU"/>
        </w:rPr>
      </w:pPr>
      <w:r w:rsidRPr="00DA064A">
        <w:rPr>
          <w:rFonts w:ascii="Times New Roman" w:eastAsia="Times New Roman" w:hAnsi="Times New Roman" w:cs="Times New Roman"/>
          <w:b/>
          <w:sz w:val="24"/>
          <w:szCs w:val="24"/>
          <w:lang w:val="kk-KZ" w:eastAsia="ru-RU"/>
        </w:rPr>
        <w:t xml:space="preserve">11. </w:t>
      </w:r>
      <w:r w:rsidR="00FF2022" w:rsidRPr="00DA064A">
        <w:rPr>
          <w:rFonts w:ascii="Times New Roman" w:eastAsia="Times New Roman" w:hAnsi="Times New Roman" w:cs="Times New Roman"/>
          <w:b/>
          <w:sz w:val="24"/>
          <w:szCs w:val="24"/>
          <w:lang w:eastAsia="ru-RU"/>
        </w:rPr>
        <w:t xml:space="preserve">Высота автотранспортного средства составляет 4,3 метра. Общее расстояние перевозки по территории Республики Казахстан, указанное предприятием для получения разрешения на перевозку, составляет 56 300 км. Сумма сбора за проезд автотранспортных средств по территории Республики Казахстан в связи с превышением допустимых габаритов высоты в 2025 году, при ставке за превышение высоты </w:t>
      </w:r>
      <w:r w:rsidR="00FF2022" w:rsidRPr="00DA064A">
        <w:rPr>
          <w:rFonts w:ascii="Times New Roman" w:eastAsia="Times New Roman" w:hAnsi="Times New Roman" w:cs="Times New Roman"/>
          <w:b/>
          <w:bCs/>
          <w:sz w:val="24"/>
          <w:szCs w:val="24"/>
          <w:lang w:eastAsia="ru-RU"/>
        </w:rPr>
        <w:t>0,009 МРП</w:t>
      </w:r>
      <w:r w:rsidR="00FF2022" w:rsidRPr="00DA064A">
        <w:rPr>
          <w:rFonts w:ascii="Times New Roman" w:eastAsia="Times New Roman" w:hAnsi="Times New Roman" w:cs="Times New Roman"/>
          <w:b/>
          <w:sz w:val="24"/>
          <w:szCs w:val="24"/>
          <w:lang w:eastAsia="ru-RU"/>
        </w:rPr>
        <w:t xml:space="preserve"> составит</w:t>
      </w:r>
      <w:r w:rsidR="00FF2022" w:rsidRPr="00DA064A">
        <w:rPr>
          <w:rFonts w:ascii="Times New Roman" w:eastAsia="Times New Roman" w:hAnsi="Times New Roman" w:cs="Times New Roman"/>
          <w:b/>
          <w:i/>
          <w:sz w:val="24"/>
          <w:szCs w:val="24"/>
          <w:lang w:eastAsia="ru-RU"/>
        </w:rPr>
        <w:t xml:space="preserve">:    </w:t>
      </w:r>
    </w:p>
    <w:p w14:paraId="10A0FA44" w14:textId="77777777" w:rsidR="00FF2022" w:rsidRPr="00DA064A" w:rsidRDefault="00FF2022" w:rsidP="00FF2022">
      <w:pPr>
        <w:spacing w:after="0" w:line="240" w:lineRule="auto"/>
        <w:jc w:val="both"/>
        <w:rPr>
          <w:rFonts w:ascii="Times New Roman" w:eastAsia="Times New Roman" w:hAnsi="Times New Roman" w:cs="Times New Roman"/>
          <w:bCs/>
          <w:iCs/>
          <w:sz w:val="24"/>
          <w:szCs w:val="24"/>
          <w:lang w:eastAsia="ru-RU"/>
        </w:rPr>
      </w:pPr>
      <w:r w:rsidRPr="00DA064A">
        <w:rPr>
          <w:rFonts w:ascii="Times New Roman" w:eastAsia="Times New Roman" w:hAnsi="Times New Roman" w:cs="Times New Roman"/>
          <w:bCs/>
          <w:iCs/>
          <w:sz w:val="24"/>
          <w:szCs w:val="24"/>
          <w:lang w:val="en-US" w:eastAsia="ru-RU"/>
        </w:rPr>
        <w:t>A</w:t>
      </w:r>
      <w:r w:rsidRPr="00DA064A">
        <w:rPr>
          <w:rFonts w:ascii="Times New Roman" w:eastAsia="Times New Roman" w:hAnsi="Times New Roman" w:cs="Times New Roman"/>
          <w:bCs/>
          <w:iCs/>
          <w:sz w:val="24"/>
          <w:szCs w:val="24"/>
          <w:lang w:eastAsia="ru-RU"/>
        </w:rPr>
        <w:t xml:space="preserve">) </w:t>
      </w:r>
      <w:r w:rsidRPr="00DA064A">
        <w:rPr>
          <w:rFonts w:ascii="Times New Roman" w:eastAsia="Times New Roman" w:hAnsi="Times New Roman" w:cs="Times New Roman"/>
          <w:sz w:val="24"/>
          <w:szCs w:val="24"/>
          <w:lang w:eastAsia="ru-RU"/>
        </w:rPr>
        <w:t xml:space="preserve">992 344 </w:t>
      </w:r>
      <w:r w:rsidRPr="00DA064A">
        <w:rPr>
          <w:rFonts w:ascii="Times New Roman" w:eastAsia="Times New Roman" w:hAnsi="Times New Roman" w:cs="Times New Roman"/>
          <w:bCs/>
          <w:iCs/>
          <w:sz w:val="24"/>
          <w:szCs w:val="24"/>
          <w:lang w:eastAsia="ru-RU"/>
        </w:rPr>
        <w:t>тенге;</w:t>
      </w:r>
    </w:p>
    <w:p w14:paraId="0AADCD56" w14:textId="77777777" w:rsidR="00FF2022" w:rsidRPr="00DA064A" w:rsidRDefault="00FF2022" w:rsidP="00FF2022">
      <w:pPr>
        <w:spacing w:after="0" w:line="240" w:lineRule="auto"/>
        <w:jc w:val="both"/>
        <w:rPr>
          <w:rFonts w:ascii="Times New Roman" w:eastAsia="Times New Roman" w:hAnsi="Times New Roman" w:cs="Times New Roman"/>
          <w:bCs/>
          <w:iCs/>
          <w:sz w:val="24"/>
          <w:szCs w:val="24"/>
          <w:lang w:eastAsia="ru-RU"/>
        </w:rPr>
      </w:pPr>
      <w:r w:rsidRPr="00DA064A">
        <w:rPr>
          <w:rFonts w:ascii="Times New Roman" w:eastAsia="Times New Roman" w:hAnsi="Times New Roman" w:cs="Times New Roman"/>
          <w:bCs/>
          <w:iCs/>
          <w:sz w:val="24"/>
          <w:szCs w:val="24"/>
          <w:lang w:val="en-US" w:eastAsia="ru-RU"/>
        </w:rPr>
        <w:t>B</w:t>
      </w:r>
      <w:r w:rsidRPr="00DA064A">
        <w:rPr>
          <w:rFonts w:ascii="Times New Roman" w:eastAsia="Times New Roman" w:hAnsi="Times New Roman" w:cs="Times New Roman"/>
          <w:bCs/>
          <w:iCs/>
          <w:sz w:val="24"/>
          <w:szCs w:val="24"/>
          <w:lang w:eastAsia="ru-RU"/>
        </w:rPr>
        <w:t xml:space="preserve">) </w:t>
      </w:r>
      <w:r w:rsidRPr="00DA064A">
        <w:rPr>
          <w:rFonts w:ascii="Times New Roman" w:eastAsia="Times New Roman" w:hAnsi="Times New Roman" w:cs="Times New Roman"/>
          <w:sz w:val="24"/>
          <w:szCs w:val="24"/>
          <w:lang w:eastAsia="ru-RU"/>
        </w:rPr>
        <w:t>1 992 344</w:t>
      </w:r>
      <w:r w:rsidRPr="00DA064A">
        <w:rPr>
          <w:rFonts w:ascii="Times New Roman" w:eastAsia="Times New Roman" w:hAnsi="Times New Roman" w:cs="Times New Roman"/>
          <w:b/>
          <w:i/>
          <w:sz w:val="24"/>
          <w:szCs w:val="24"/>
          <w:lang w:eastAsia="ru-RU"/>
        </w:rPr>
        <w:t xml:space="preserve"> </w:t>
      </w:r>
      <w:r w:rsidRPr="00DA064A">
        <w:rPr>
          <w:rFonts w:ascii="Times New Roman" w:eastAsia="Times New Roman" w:hAnsi="Times New Roman" w:cs="Times New Roman"/>
          <w:bCs/>
          <w:iCs/>
          <w:sz w:val="24"/>
          <w:szCs w:val="24"/>
          <w:lang w:eastAsia="ru-RU"/>
        </w:rPr>
        <w:t xml:space="preserve">тенге;  </w:t>
      </w:r>
    </w:p>
    <w:p w14:paraId="48AB0C6C" w14:textId="77777777" w:rsidR="00FF2022" w:rsidRPr="00DA064A" w:rsidRDefault="00FF2022" w:rsidP="00FF2022">
      <w:pPr>
        <w:spacing w:after="0" w:line="240" w:lineRule="auto"/>
        <w:jc w:val="both"/>
        <w:rPr>
          <w:rFonts w:ascii="Times New Roman" w:eastAsia="Times New Roman" w:hAnsi="Times New Roman" w:cs="Times New Roman"/>
          <w:bCs/>
          <w:iCs/>
          <w:sz w:val="24"/>
          <w:szCs w:val="24"/>
          <w:lang w:eastAsia="ru-RU"/>
        </w:rPr>
      </w:pPr>
      <w:r w:rsidRPr="00DA064A">
        <w:rPr>
          <w:rFonts w:ascii="Times New Roman" w:eastAsia="Times New Roman" w:hAnsi="Times New Roman" w:cs="Times New Roman"/>
          <w:bCs/>
          <w:iCs/>
          <w:sz w:val="24"/>
          <w:szCs w:val="24"/>
          <w:lang w:val="en-US" w:eastAsia="ru-RU"/>
        </w:rPr>
        <w:t>C</w:t>
      </w:r>
      <w:r w:rsidRPr="00DA064A">
        <w:rPr>
          <w:rFonts w:ascii="Times New Roman" w:eastAsia="Times New Roman" w:hAnsi="Times New Roman" w:cs="Times New Roman"/>
          <w:bCs/>
          <w:iCs/>
          <w:sz w:val="24"/>
          <w:szCs w:val="24"/>
          <w:lang w:eastAsia="ru-RU"/>
        </w:rPr>
        <w:t>) 2 178 810 тенге;</w:t>
      </w:r>
    </w:p>
    <w:p w14:paraId="65085D34" w14:textId="77777777" w:rsidR="00FF2022" w:rsidRPr="00DA064A" w:rsidRDefault="00FF2022" w:rsidP="00FF2022">
      <w:pPr>
        <w:tabs>
          <w:tab w:val="num" w:pos="900"/>
        </w:tabs>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val="en-US" w:eastAsia="ru-RU"/>
        </w:rPr>
        <w:t>D</w:t>
      </w:r>
      <w:r w:rsidRPr="00DA064A">
        <w:rPr>
          <w:rFonts w:ascii="Times New Roman" w:eastAsia="Times New Roman" w:hAnsi="Times New Roman" w:cs="Times New Roman"/>
          <w:sz w:val="24"/>
          <w:szCs w:val="24"/>
          <w:lang w:eastAsia="ru-RU"/>
        </w:rPr>
        <w:t>) 1 748 200</w:t>
      </w:r>
      <w:r w:rsidRPr="00DA064A">
        <w:rPr>
          <w:rFonts w:ascii="Times New Roman" w:eastAsia="Times New Roman" w:hAnsi="Times New Roman" w:cs="Times New Roman"/>
          <w:b/>
          <w:i/>
          <w:sz w:val="24"/>
          <w:szCs w:val="24"/>
          <w:lang w:eastAsia="ru-RU"/>
        </w:rPr>
        <w:t xml:space="preserve"> </w:t>
      </w:r>
      <w:r w:rsidRPr="00DA064A">
        <w:rPr>
          <w:rFonts w:ascii="Times New Roman" w:eastAsia="Times New Roman" w:hAnsi="Times New Roman" w:cs="Times New Roman"/>
          <w:sz w:val="24"/>
          <w:szCs w:val="24"/>
          <w:lang w:eastAsia="ru-RU"/>
        </w:rPr>
        <w:t xml:space="preserve">тенге       </w:t>
      </w:r>
    </w:p>
    <w:p w14:paraId="4FFC187A" w14:textId="0CEC8928" w:rsidR="00D37B18" w:rsidRPr="00DA064A" w:rsidRDefault="00D37B18" w:rsidP="00FF2022">
      <w:pPr>
        <w:spacing w:after="0"/>
        <w:jc w:val="both"/>
        <w:rPr>
          <w:rFonts w:ascii="Times New Roman" w:eastAsia="Times New Roman" w:hAnsi="Times New Roman" w:cs="Times New Roman"/>
          <w:sz w:val="24"/>
          <w:szCs w:val="32"/>
          <w:lang w:eastAsia="ru-RU"/>
        </w:rPr>
      </w:pPr>
    </w:p>
    <w:p w14:paraId="3BC70B01" w14:textId="77777777" w:rsidR="00FF2022" w:rsidRPr="00DA064A" w:rsidRDefault="000526E7" w:rsidP="00FF2022">
      <w:pPr>
        <w:tabs>
          <w:tab w:val="num" w:pos="900"/>
        </w:tabs>
        <w:spacing w:after="0" w:line="240" w:lineRule="auto"/>
        <w:jc w:val="both"/>
        <w:rPr>
          <w:rFonts w:ascii="Times New Roman" w:eastAsia="Times New Roman" w:hAnsi="Times New Roman" w:cs="Times New Roman"/>
          <w:b/>
          <w:sz w:val="24"/>
          <w:szCs w:val="24"/>
          <w:lang w:eastAsia="ru-RU"/>
        </w:rPr>
      </w:pPr>
      <w:r w:rsidRPr="00DA064A">
        <w:rPr>
          <w:rFonts w:ascii="Times New Roman" w:eastAsia="Times New Roman" w:hAnsi="Times New Roman" w:cs="Times New Roman"/>
          <w:b/>
          <w:sz w:val="24"/>
          <w:szCs w:val="24"/>
          <w:lang w:eastAsia="ru-RU"/>
        </w:rPr>
        <w:t xml:space="preserve">12. </w:t>
      </w:r>
      <w:r w:rsidR="00FF2022" w:rsidRPr="00DA064A">
        <w:rPr>
          <w:rFonts w:ascii="Times New Roman" w:eastAsia="Times New Roman" w:hAnsi="Times New Roman" w:cs="Times New Roman"/>
          <w:b/>
          <w:sz w:val="24"/>
          <w:szCs w:val="24"/>
          <w:lang w:eastAsia="ru-RU"/>
        </w:rPr>
        <w:t>Корректировка в сторону уменьшения индивидуальным предпринимателем исчисленных налогов при применении специального налогового режима для субъектов малого бизнеса на основе упрощенной декларации производится если:</w:t>
      </w:r>
    </w:p>
    <w:p w14:paraId="5DFDFDDA" w14:textId="77777777" w:rsidR="00FF2022" w:rsidRPr="00DA064A" w:rsidRDefault="00FF2022" w:rsidP="00FF2022">
      <w:pPr>
        <w:tabs>
          <w:tab w:val="num" w:pos="900"/>
        </w:tabs>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eastAsia="ru-RU"/>
        </w:rPr>
        <w:t>А) среднемесячная заработная плата за квартал составила не менее 23 МРП;</w:t>
      </w:r>
    </w:p>
    <w:p w14:paraId="740081E3" w14:textId="77777777" w:rsidR="00FF2022" w:rsidRPr="00DA064A" w:rsidRDefault="00FF2022" w:rsidP="00FF2022">
      <w:pPr>
        <w:tabs>
          <w:tab w:val="num" w:pos="900"/>
        </w:tabs>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val="en-US" w:eastAsia="ru-RU"/>
        </w:rPr>
        <w:t>B</w:t>
      </w:r>
      <w:r w:rsidRPr="00DA064A">
        <w:rPr>
          <w:rFonts w:ascii="Times New Roman" w:eastAsia="Times New Roman" w:hAnsi="Times New Roman" w:cs="Times New Roman"/>
          <w:sz w:val="24"/>
          <w:szCs w:val="24"/>
          <w:lang w:eastAsia="ru-RU"/>
        </w:rPr>
        <w:t>) годовой фонд оплаты труд работников составил 25 МРП;</w:t>
      </w:r>
    </w:p>
    <w:p w14:paraId="5283DEAB" w14:textId="77777777" w:rsidR="00FF2022" w:rsidRPr="00DA064A" w:rsidRDefault="00FF2022" w:rsidP="00FF2022">
      <w:pPr>
        <w:tabs>
          <w:tab w:val="num" w:pos="900"/>
        </w:tabs>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val="en-US" w:eastAsia="ru-RU"/>
        </w:rPr>
        <w:t>C</w:t>
      </w:r>
      <w:r w:rsidRPr="00DA064A">
        <w:rPr>
          <w:rFonts w:ascii="Times New Roman" w:eastAsia="Times New Roman" w:hAnsi="Times New Roman" w:cs="Times New Roman"/>
          <w:sz w:val="24"/>
          <w:szCs w:val="24"/>
          <w:lang w:eastAsia="ru-RU"/>
        </w:rPr>
        <w:t>) среднемесячная заработная плата за полугодие составила не менее 23 МРП;</w:t>
      </w:r>
    </w:p>
    <w:p w14:paraId="2802340B" w14:textId="77777777" w:rsidR="00FF2022" w:rsidRPr="00DA064A" w:rsidRDefault="00FF2022" w:rsidP="00FF2022">
      <w:pPr>
        <w:tabs>
          <w:tab w:val="num" w:pos="900"/>
        </w:tabs>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val="en-US" w:eastAsia="ru-RU"/>
        </w:rPr>
        <w:t>D</w:t>
      </w:r>
      <w:r w:rsidRPr="00DA064A">
        <w:rPr>
          <w:rFonts w:ascii="Times New Roman" w:eastAsia="Times New Roman" w:hAnsi="Times New Roman" w:cs="Times New Roman"/>
          <w:sz w:val="24"/>
          <w:szCs w:val="24"/>
          <w:lang w:eastAsia="ru-RU"/>
        </w:rPr>
        <w:t>) среднемесячная заработная плата за полугодие составила  не менее 29 МРП.</w:t>
      </w:r>
    </w:p>
    <w:p w14:paraId="121A32ED" w14:textId="77934F60" w:rsidR="001D7ADD" w:rsidRPr="00DA064A" w:rsidRDefault="001D7ADD" w:rsidP="00FF2022">
      <w:pPr>
        <w:tabs>
          <w:tab w:val="num" w:pos="900"/>
        </w:tabs>
        <w:spacing w:after="0"/>
        <w:jc w:val="both"/>
        <w:rPr>
          <w:rFonts w:ascii="Times New Roman" w:eastAsia="Times New Roman" w:hAnsi="Times New Roman" w:cs="Times New Roman"/>
          <w:b/>
          <w:sz w:val="24"/>
          <w:szCs w:val="24"/>
          <w:lang w:eastAsia="ru-RU"/>
        </w:rPr>
      </w:pPr>
    </w:p>
    <w:p w14:paraId="0B5183A3" w14:textId="77777777" w:rsidR="00FF2022" w:rsidRPr="00DA064A" w:rsidRDefault="000526E7" w:rsidP="00FF2022">
      <w:pPr>
        <w:spacing w:after="0" w:line="240" w:lineRule="auto"/>
        <w:jc w:val="both"/>
        <w:rPr>
          <w:rFonts w:ascii="Times New Roman" w:eastAsia="Times New Roman" w:hAnsi="Times New Roman" w:cs="Times New Roman"/>
          <w:b/>
          <w:sz w:val="24"/>
          <w:szCs w:val="24"/>
          <w:lang w:eastAsia="ru-RU"/>
        </w:rPr>
      </w:pPr>
      <w:r w:rsidRPr="00DA064A">
        <w:rPr>
          <w:rFonts w:ascii="Times New Roman" w:eastAsia="Times New Roman" w:hAnsi="Times New Roman" w:cs="Times New Roman"/>
          <w:b/>
          <w:sz w:val="24"/>
          <w:szCs w:val="24"/>
          <w:lang w:eastAsia="ru-RU"/>
        </w:rPr>
        <w:t xml:space="preserve">13. </w:t>
      </w:r>
      <w:r w:rsidR="00FF2022" w:rsidRPr="00DA064A">
        <w:rPr>
          <w:rFonts w:ascii="Times New Roman" w:eastAsia="Times New Roman" w:hAnsi="Times New Roman" w:cs="Times New Roman"/>
          <w:b/>
          <w:sz w:val="24"/>
          <w:szCs w:val="24"/>
          <w:shd w:val="clear" w:color="auto" w:fill="FFFFFF"/>
          <w:lang w:eastAsia="ru-RU"/>
        </w:rPr>
        <w:t>Для исследования вопросов, требующих специальных знаний и навыков, и получения консультаций налоговый орган вправе привлекать к налоговой проверке</w:t>
      </w:r>
      <w:r w:rsidR="00FF2022" w:rsidRPr="00DA064A">
        <w:rPr>
          <w:rFonts w:ascii="Times New Roman" w:eastAsia="Times New Roman" w:hAnsi="Times New Roman" w:cs="Times New Roman"/>
          <w:b/>
          <w:sz w:val="24"/>
          <w:szCs w:val="24"/>
          <w:lang w:eastAsia="ru-RU"/>
        </w:rPr>
        <w:t xml:space="preserve">: </w:t>
      </w:r>
    </w:p>
    <w:p w14:paraId="5133B4FE" w14:textId="77777777" w:rsidR="00FF2022" w:rsidRPr="00DA064A" w:rsidRDefault="00FF2022" w:rsidP="00FF2022">
      <w:pPr>
        <w:spacing w:after="0" w:line="240" w:lineRule="auto"/>
        <w:jc w:val="both"/>
        <w:rPr>
          <w:rFonts w:ascii="Times New Roman" w:eastAsia="Times New Roman" w:hAnsi="Times New Roman" w:cs="Times New Roman"/>
          <w:bCs/>
          <w:iCs/>
          <w:sz w:val="24"/>
          <w:szCs w:val="24"/>
          <w:lang w:eastAsia="ru-RU"/>
        </w:rPr>
      </w:pPr>
      <w:r w:rsidRPr="00DA064A">
        <w:rPr>
          <w:rFonts w:ascii="Times New Roman" w:eastAsia="Times New Roman" w:hAnsi="Times New Roman" w:cs="Times New Roman"/>
          <w:bCs/>
          <w:iCs/>
          <w:sz w:val="24"/>
          <w:szCs w:val="24"/>
          <w:lang w:val="en-US" w:eastAsia="ru-RU"/>
        </w:rPr>
        <w:t>A</w:t>
      </w:r>
      <w:r w:rsidRPr="00DA064A">
        <w:rPr>
          <w:rFonts w:ascii="Times New Roman" w:eastAsia="Times New Roman" w:hAnsi="Times New Roman" w:cs="Times New Roman"/>
          <w:bCs/>
          <w:iCs/>
          <w:sz w:val="24"/>
          <w:szCs w:val="24"/>
          <w:lang w:eastAsia="ru-RU"/>
        </w:rPr>
        <w:t xml:space="preserve">) </w:t>
      </w:r>
      <w:r w:rsidRPr="00DA064A">
        <w:rPr>
          <w:rFonts w:ascii="Times New Roman" w:eastAsia="Times New Roman" w:hAnsi="Times New Roman" w:cs="Times New Roman"/>
          <w:sz w:val="24"/>
          <w:szCs w:val="24"/>
          <w:lang w:eastAsia="ru-RU"/>
        </w:rPr>
        <w:t>органы уголовно-процессуальной системы;</w:t>
      </w:r>
    </w:p>
    <w:p w14:paraId="47B357A1" w14:textId="77777777" w:rsidR="00FF2022" w:rsidRPr="00DA064A" w:rsidRDefault="00FF2022" w:rsidP="00FF2022">
      <w:pPr>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val="en-US" w:eastAsia="ru-RU"/>
        </w:rPr>
        <w:t>B</w:t>
      </w:r>
      <w:r w:rsidRPr="00DA064A">
        <w:rPr>
          <w:rFonts w:ascii="Times New Roman" w:eastAsia="Times New Roman" w:hAnsi="Times New Roman" w:cs="Times New Roman"/>
          <w:sz w:val="24"/>
          <w:szCs w:val="24"/>
          <w:lang w:eastAsia="ru-RU"/>
        </w:rPr>
        <w:t xml:space="preserve">) финансовую полицию;     </w:t>
      </w:r>
    </w:p>
    <w:p w14:paraId="46358FC8" w14:textId="77777777" w:rsidR="00FF2022" w:rsidRPr="00DA064A" w:rsidRDefault="00FF2022" w:rsidP="00FF2022">
      <w:pPr>
        <w:spacing w:after="0" w:line="240" w:lineRule="auto"/>
        <w:jc w:val="both"/>
        <w:rPr>
          <w:rFonts w:ascii="Times New Roman" w:eastAsia="Times New Roman" w:hAnsi="Times New Roman" w:cs="Times New Roman"/>
          <w:bCs/>
          <w:iCs/>
          <w:sz w:val="24"/>
          <w:szCs w:val="24"/>
          <w:lang w:eastAsia="ru-RU"/>
        </w:rPr>
      </w:pPr>
      <w:r w:rsidRPr="00DA064A">
        <w:rPr>
          <w:rFonts w:ascii="Times New Roman" w:eastAsia="Times New Roman" w:hAnsi="Times New Roman" w:cs="Times New Roman"/>
          <w:bCs/>
          <w:iCs/>
          <w:sz w:val="24"/>
          <w:szCs w:val="24"/>
          <w:lang w:val="en-US" w:eastAsia="ru-RU"/>
        </w:rPr>
        <w:t>C</w:t>
      </w:r>
      <w:r w:rsidRPr="00DA064A">
        <w:rPr>
          <w:rFonts w:ascii="Times New Roman" w:eastAsia="Times New Roman" w:hAnsi="Times New Roman" w:cs="Times New Roman"/>
          <w:bCs/>
          <w:iCs/>
          <w:sz w:val="24"/>
          <w:szCs w:val="24"/>
          <w:lang w:eastAsia="ru-RU"/>
        </w:rPr>
        <w:t xml:space="preserve">) </w:t>
      </w:r>
      <w:r w:rsidRPr="00DA064A">
        <w:rPr>
          <w:rFonts w:ascii="Times New Roman" w:eastAsia="Times New Roman" w:hAnsi="Times New Roman" w:cs="Times New Roman"/>
          <w:sz w:val="24"/>
          <w:szCs w:val="24"/>
          <w:shd w:val="clear" w:color="auto" w:fill="FFFFFF"/>
          <w:lang w:eastAsia="ru-RU"/>
        </w:rPr>
        <w:t>специалиста, обладающего такими специальными знаниями и навыками, в том числе должностных лиц других государственных органов Республики Казахстан</w:t>
      </w:r>
      <w:r w:rsidRPr="00DA064A">
        <w:rPr>
          <w:rFonts w:ascii="Times New Roman" w:eastAsia="Times New Roman" w:hAnsi="Times New Roman" w:cs="Times New Roman"/>
          <w:sz w:val="24"/>
          <w:szCs w:val="24"/>
          <w:lang w:eastAsia="ru-RU"/>
        </w:rPr>
        <w:t>;</w:t>
      </w:r>
    </w:p>
    <w:p w14:paraId="0FD9D2C3" w14:textId="77777777" w:rsidR="00FF2022" w:rsidRPr="00DA064A" w:rsidRDefault="00FF2022" w:rsidP="00FF2022">
      <w:pPr>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val="en-US" w:eastAsia="ru-RU"/>
        </w:rPr>
        <w:t>D</w:t>
      </w:r>
      <w:r w:rsidRPr="00DA064A">
        <w:rPr>
          <w:rFonts w:ascii="Times New Roman" w:eastAsia="Times New Roman" w:hAnsi="Times New Roman" w:cs="Times New Roman"/>
          <w:sz w:val="24"/>
          <w:szCs w:val="24"/>
          <w:lang w:eastAsia="ru-RU"/>
        </w:rPr>
        <w:t>) аудитора.</w:t>
      </w:r>
    </w:p>
    <w:p w14:paraId="53A20511" w14:textId="327733EB" w:rsidR="0075313E" w:rsidRPr="00DA064A" w:rsidRDefault="0075313E" w:rsidP="00FF2022">
      <w:pPr>
        <w:spacing w:after="0" w:line="240" w:lineRule="auto"/>
        <w:jc w:val="both"/>
        <w:rPr>
          <w:rFonts w:ascii="Times New Roman" w:eastAsia="Times New Roman" w:hAnsi="Times New Roman" w:cs="Times New Roman"/>
          <w:bCs/>
          <w:sz w:val="24"/>
          <w:szCs w:val="24"/>
          <w:lang w:eastAsia="ru-RU"/>
        </w:rPr>
      </w:pPr>
    </w:p>
    <w:p w14:paraId="4256FB92" w14:textId="77777777" w:rsidR="00FF2022" w:rsidRPr="00DA064A" w:rsidRDefault="000526E7" w:rsidP="00FF2022">
      <w:pPr>
        <w:tabs>
          <w:tab w:val="num" w:pos="180"/>
        </w:tabs>
        <w:spacing w:after="0" w:line="240" w:lineRule="auto"/>
        <w:jc w:val="both"/>
        <w:rPr>
          <w:rFonts w:ascii="Times New Roman" w:eastAsia="Times New Roman" w:hAnsi="Times New Roman" w:cs="Times New Roman"/>
          <w:b/>
          <w:sz w:val="24"/>
          <w:szCs w:val="24"/>
          <w:lang w:eastAsia="ru-RU"/>
        </w:rPr>
      </w:pPr>
      <w:r w:rsidRPr="00DA064A">
        <w:rPr>
          <w:rFonts w:ascii="Times New Roman" w:eastAsia="Times New Roman" w:hAnsi="Times New Roman" w:cs="Times New Roman"/>
          <w:b/>
          <w:sz w:val="24"/>
          <w:szCs w:val="24"/>
          <w:lang w:eastAsia="ru-RU"/>
        </w:rPr>
        <w:lastRenderedPageBreak/>
        <w:t xml:space="preserve">14. </w:t>
      </w:r>
      <w:r w:rsidR="00FF2022" w:rsidRPr="00DA064A">
        <w:rPr>
          <w:rFonts w:ascii="Times New Roman" w:eastAsia="Times New Roman" w:hAnsi="Times New Roman" w:cs="Times New Roman"/>
          <w:b/>
          <w:sz w:val="24"/>
          <w:szCs w:val="24"/>
          <w:lang w:eastAsia="ru-RU"/>
        </w:rPr>
        <w:t xml:space="preserve">К компенсациям при служебных командировках, подлежащим вычету, не относятся: </w:t>
      </w:r>
    </w:p>
    <w:p w14:paraId="1DFDE6CF" w14:textId="77777777" w:rsidR="00FF2022" w:rsidRPr="00DA064A" w:rsidRDefault="00FF2022" w:rsidP="00FF2022">
      <w:pPr>
        <w:spacing w:after="0" w:line="240" w:lineRule="auto"/>
        <w:jc w:val="both"/>
        <w:rPr>
          <w:rFonts w:ascii="Times New Roman" w:eastAsia="Times New Roman" w:hAnsi="Times New Roman" w:cs="Times New Roman"/>
          <w:b/>
          <w:sz w:val="24"/>
          <w:szCs w:val="24"/>
          <w:lang w:eastAsia="ru-RU"/>
        </w:rPr>
      </w:pPr>
      <w:r w:rsidRPr="00DA064A">
        <w:rPr>
          <w:rFonts w:ascii="Times New Roman" w:eastAsia="Times New Roman" w:hAnsi="Times New Roman" w:cs="Times New Roman"/>
          <w:bCs/>
          <w:iCs/>
          <w:sz w:val="24"/>
          <w:szCs w:val="24"/>
          <w:lang w:val="en-US" w:eastAsia="ru-RU"/>
        </w:rPr>
        <w:t>A</w:t>
      </w:r>
      <w:r w:rsidRPr="00DA064A">
        <w:rPr>
          <w:rFonts w:ascii="Times New Roman" w:eastAsia="Times New Roman" w:hAnsi="Times New Roman" w:cs="Times New Roman"/>
          <w:bCs/>
          <w:iCs/>
          <w:sz w:val="24"/>
          <w:szCs w:val="24"/>
          <w:lang w:eastAsia="ru-RU"/>
        </w:rPr>
        <w:t xml:space="preserve">) </w:t>
      </w:r>
      <w:r w:rsidRPr="00DA064A">
        <w:rPr>
          <w:rFonts w:ascii="Times New Roman" w:eastAsia="Times New Roman" w:hAnsi="Times New Roman" w:cs="Times New Roman"/>
          <w:sz w:val="24"/>
          <w:szCs w:val="24"/>
          <w:lang w:eastAsia="ru-RU"/>
        </w:rPr>
        <w:t>расходы, произведенные налогоплательщиком при оформлении въездной визы;</w:t>
      </w:r>
    </w:p>
    <w:p w14:paraId="308C53B7" w14:textId="77777777" w:rsidR="00FF2022" w:rsidRPr="00DA064A" w:rsidRDefault="00FF2022" w:rsidP="00FF2022">
      <w:pPr>
        <w:spacing w:after="0" w:line="240" w:lineRule="auto"/>
        <w:jc w:val="both"/>
        <w:rPr>
          <w:rFonts w:ascii="Times New Roman" w:eastAsia="Times New Roman" w:hAnsi="Times New Roman" w:cs="Times New Roman"/>
          <w:b/>
          <w:sz w:val="24"/>
          <w:szCs w:val="24"/>
          <w:lang w:eastAsia="ru-RU"/>
        </w:rPr>
      </w:pPr>
      <w:r w:rsidRPr="00DA064A">
        <w:rPr>
          <w:rFonts w:ascii="Times New Roman" w:eastAsia="Times New Roman" w:hAnsi="Times New Roman" w:cs="Times New Roman"/>
          <w:sz w:val="24"/>
          <w:szCs w:val="24"/>
          <w:lang w:val="en-US" w:eastAsia="ru-RU"/>
        </w:rPr>
        <w:t>B</w:t>
      </w:r>
      <w:r w:rsidRPr="00DA064A">
        <w:rPr>
          <w:rFonts w:ascii="Times New Roman" w:eastAsia="Times New Roman" w:hAnsi="Times New Roman" w:cs="Times New Roman"/>
          <w:sz w:val="24"/>
          <w:szCs w:val="24"/>
          <w:lang w:eastAsia="ru-RU"/>
        </w:rPr>
        <w:t>) фактически произведенные расходы на проезд к месту командировки и обратно;</w:t>
      </w:r>
    </w:p>
    <w:p w14:paraId="12745605" w14:textId="77777777" w:rsidR="00FF2022" w:rsidRPr="00DA064A" w:rsidRDefault="00FF2022" w:rsidP="00FF2022">
      <w:pPr>
        <w:spacing w:after="0" w:line="240" w:lineRule="auto"/>
        <w:jc w:val="both"/>
        <w:rPr>
          <w:rFonts w:ascii="Times New Roman" w:eastAsia="Times New Roman" w:hAnsi="Times New Roman" w:cs="Times New Roman"/>
          <w:b/>
          <w:bCs/>
          <w:i/>
          <w:iCs/>
          <w:sz w:val="24"/>
          <w:szCs w:val="24"/>
          <w:lang w:eastAsia="ru-RU"/>
        </w:rPr>
      </w:pPr>
      <w:r w:rsidRPr="00DA064A">
        <w:rPr>
          <w:rFonts w:ascii="Times New Roman" w:eastAsia="Times New Roman" w:hAnsi="Times New Roman" w:cs="Times New Roman"/>
          <w:bCs/>
          <w:iCs/>
          <w:sz w:val="24"/>
          <w:szCs w:val="24"/>
          <w:lang w:val="en-US" w:eastAsia="ru-RU"/>
        </w:rPr>
        <w:t>C</w:t>
      </w:r>
      <w:r w:rsidRPr="00DA064A">
        <w:rPr>
          <w:rFonts w:ascii="Times New Roman" w:eastAsia="Times New Roman" w:hAnsi="Times New Roman" w:cs="Times New Roman"/>
          <w:bCs/>
          <w:iCs/>
          <w:sz w:val="24"/>
          <w:szCs w:val="24"/>
          <w:lang w:eastAsia="ru-RU"/>
        </w:rPr>
        <w:t xml:space="preserve">) </w:t>
      </w:r>
      <w:r w:rsidRPr="00DA064A">
        <w:rPr>
          <w:rFonts w:ascii="Times New Roman" w:eastAsia="Times New Roman" w:hAnsi="Times New Roman" w:cs="Times New Roman"/>
          <w:sz w:val="24"/>
          <w:szCs w:val="24"/>
          <w:lang w:eastAsia="ru-RU"/>
        </w:rPr>
        <w:t xml:space="preserve">представительские расходы, признанные таковыми в соответствии с положениями Налогового кодекса; </w:t>
      </w:r>
    </w:p>
    <w:p w14:paraId="1414BCAF" w14:textId="77777777" w:rsidR="00FF2022" w:rsidRPr="00DA064A" w:rsidRDefault="00FF2022" w:rsidP="00FF2022">
      <w:pPr>
        <w:spacing w:after="0" w:line="240" w:lineRule="auto"/>
        <w:jc w:val="both"/>
        <w:rPr>
          <w:rFonts w:ascii="Times New Roman" w:eastAsia="Times New Roman" w:hAnsi="Times New Roman" w:cs="Times New Roman"/>
          <w:b/>
          <w:sz w:val="24"/>
          <w:szCs w:val="24"/>
          <w:lang w:eastAsia="ru-RU"/>
        </w:rPr>
      </w:pPr>
      <w:r w:rsidRPr="00DA064A">
        <w:rPr>
          <w:rFonts w:ascii="Times New Roman" w:eastAsia="Times New Roman" w:hAnsi="Times New Roman" w:cs="Times New Roman"/>
          <w:sz w:val="24"/>
          <w:szCs w:val="24"/>
          <w:lang w:val="en-US" w:eastAsia="ru-RU"/>
        </w:rPr>
        <w:t>D</w:t>
      </w:r>
      <w:r w:rsidRPr="00DA064A">
        <w:rPr>
          <w:rFonts w:ascii="Times New Roman" w:eastAsia="Times New Roman" w:hAnsi="Times New Roman" w:cs="Times New Roman"/>
          <w:sz w:val="24"/>
          <w:szCs w:val="24"/>
          <w:lang w:eastAsia="ru-RU"/>
        </w:rPr>
        <w:t>) фактически произведенные расходы на наем жилого помещения</w:t>
      </w:r>
      <w:r w:rsidRPr="00DA064A">
        <w:rPr>
          <w:rFonts w:ascii="Times New Roman" w:eastAsia="Times New Roman" w:hAnsi="Times New Roman" w:cs="Times New Roman"/>
          <w:b/>
          <w:sz w:val="24"/>
          <w:szCs w:val="24"/>
          <w:lang w:eastAsia="ru-RU"/>
        </w:rPr>
        <w:t>.</w:t>
      </w:r>
    </w:p>
    <w:p w14:paraId="48DA7C9E" w14:textId="7A974842" w:rsidR="005B5869" w:rsidRPr="00DA064A" w:rsidRDefault="005B5869" w:rsidP="00FF2022">
      <w:pPr>
        <w:pStyle w:val="a5"/>
        <w:tabs>
          <w:tab w:val="left" w:pos="284"/>
        </w:tabs>
        <w:spacing w:after="0" w:line="240" w:lineRule="auto"/>
        <w:ind w:left="0"/>
        <w:contextualSpacing w:val="0"/>
        <w:jc w:val="both"/>
        <w:rPr>
          <w:rFonts w:ascii="Times New Roman" w:eastAsia="Times New Roman" w:hAnsi="Times New Roman" w:cs="Times New Roman"/>
          <w:sz w:val="24"/>
          <w:szCs w:val="24"/>
          <w:lang w:eastAsia="ru-RU"/>
        </w:rPr>
      </w:pPr>
    </w:p>
    <w:p w14:paraId="01165962" w14:textId="77777777" w:rsidR="00FF2022" w:rsidRPr="00DA064A" w:rsidRDefault="005E0602" w:rsidP="00FF2022">
      <w:pPr>
        <w:spacing w:after="0" w:line="240" w:lineRule="auto"/>
        <w:jc w:val="both"/>
        <w:rPr>
          <w:rFonts w:ascii="Times New Roman" w:eastAsia="Times New Roman" w:hAnsi="Times New Roman" w:cs="Times New Roman"/>
          <w:b/>
          <w:sz w:val="24"/>
          <w:szCs w:val="24"/>
          <w:lang w:eastAsia="ru-RU"/>
        </w:rPr>
      </w:pPr>
      <w:r w:rsidRPr="00DA064A">
        <w:rPr>
          <w:rFonts w:ascii="Times New Roman" w:eastAsia="Times New Roman" w:hAnsi="Times New Roman" w:cs="Times New Roman"/>
          <w:b/>
          <w:sz w:val="24"/>
          <w:szCs w:val="24"/>
          <w:lang w:eastAsia="ru-RU"/>
        </w:rPr>
        <w:t xml:space="preserve">15. </w:t>
      </w:r>
      <w:r w:rsidR="00FF2022" w:rsidRPr="00DA064A">
        <w:rPr>
          <w:rFonts w:ascii="Times New Roman" w:eastAsia="Times New Roman" w:hAnsi="Times New Roman" w:cs="Times New Roman"/>
          <w:b/>
          <w:sz w:val="24"/>
          <w:szCs w:val="24"/>
          <w:lang w:eastAsia="ru-RU"/>
        </w:rPr>
        <w:t>Физические лица при приобретении транспортного средства, не состоявшего на момент приобретения на учете в Республике Казахстан:</w:t>
      </w:r>
    </w:p>
    <w:p w14:paraId="516FC749" w14:textId="77777777" w:rsidR="00FF2022" w:rsidRPr="00DA064A" w:rsidRDefault="00FF2022" w:rsidP="00FF2022">
      <w:pPr>
        <w:tabs>
          <w:tab w:val="num" w:pos="935"/>
        </w:tabs>
        <w:spacing w:after="0" w:line="240" w:lineRule="auto"/>
        <w:jc w:val="both"/>
        <w:rPr>
          <w:rFonts w:ascii="Times New Roman" w:eastAsia="Times New Roman" w:hAnsi="Times New Roman" w:cs="Times New Roman"/>
          <w:b/>
          <w:i/>
          <w:sz w:val="24"/>
          <w:szCs w:val="24"/>
          <w:lang w:eastAsia="ru-RU"/>
        </w:rPr>
      </w:pPr>
      <w:r w:rsidRPr="00DA064A">
        <w:rPr>
          <w:rFonts w:ascii="Times New Roman" w:eastAsia="Times New Roman" w:hAnsi="Times New Roman" w:cs="Times New Roman"/>
          <w:sz w:val="24"/>
          <w:szCs w:val="24"/>
          <w:lang w:val="en-US" w:eastAsia="ru-RU"/>
        </w:rPr>
        <w:t>A</w:t>
      </w:r>
      <w:r w:rsidRPr="00DA064A">
        <w:rPr>
          <w:rFonts w:ascii="Times New Roman" w:eastAsia="Times New Roman" w:hAnsi="Times New Roman" w:cs="Times New Roman"/>
          <w:sz w:val="24"/>
          <w:szCs w:val="24"/>
          <w:lang w:eastAsia="ru-RU"/>
        </w:rPr>
        <w:t xml:space="preserve">) исчисляют сумму налога за период с 1 числа месяца, в котором возникло право собственности на транспортное средство, до конца налогового периода или до 1 числа месяца, в котором право собственности прекращено; </w:t>
      </w:r>
    </w:p>
    <w:p w14:paraId="483D2EAF" w14:textId="77777777" w:rsidR="00FF2022" w:rsidRPr="00DA064A" w:rsidRDefault="00FF2022" w:rsidP="00FF2022">
      <w:pPr>
        <w:tabs>
          <w:tab w:val="num" w:pos="935"/>
        </w:tabs>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val="en-US" w:eastAsia="ru-RU"/>
        </w:rPr>
        <w:t>B</w:t>
      </w:r>
      <w:r w:rsidRPr="00DA064A">
        <w:rPr>
          <w:rFonts w:ascii="Times New Roman" w:eastAsia="Times New Roman" w:hAnsi="Times New Roman" w:cs="Times New Roman"/>
          <w:sz w:val="24"/>
          <w:szCs w:val="24"/>
          <w:lang w:eastAsia="ru-RU"/>
        </w:rPr>
        <w:t>) уплачивают сумму налога на транспортные средства не позднее 10 календарных дней после регистрации такого транспортного средства;</w:t>
      </w:r>
    </w:p>
    <w:p w14:paraId="6E34DBD8" w14:textId="77777777" w:rsidR="00FF2022" w:rsidRPr="00DA064A" w:rsidRDefault="00FF2022" w:rsidP="00FF2022">
      <w:pPr>
        <w:tabs>
          <w:tab w:val="num" w:pos="935"/>
        </w:tabs>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val="en-US" w:eastAsia="ru-RU"/>
        </w:rPr>
        <w:t>C</w:t>
      </w:r>
      <w:r w:rsidRPr="00DA064A">
        <w:rPr>
          <w:rFonts w:ascii="Times New Roman" w:eastAsia="Times New Roman" w:hAnsi="Times New Roman" w:cs="Times New Roman"/>
          <w:sz w:val="24"/>
          <w:szCs w:val="24"/>
          <w:lang w:eastAsia="ru-RU"/>
        </w:rPr>
        <w:t>) не уплачивают сумму налога на транспортные средства;</w:t>
      </w:r>
    </w:p>
    <w:p w14:paraId="7CE2D95D" w14:textId="77777777" w:rsidR="00FF2022" w:rsidRPr="00DA064A" w:rsidRDefault="00FF2022" w:rsidP="00FF2022">
      <w:pPr>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val="en-US" w:eastAsia="ru-RU"/>
        </w:rPr>
        <w:t>D</w:t>
      </w:r>
      <w:r w:rsidRPr="00DA064A">
        <w:rPr>
          <w:rFonts w:ascii="Times New Roman" w:eastAsia="Times New Roman" w:hAnsi="Times New Roman" w:cs="Times New Roman"/>
          <w:sz w:val="24"/>
          <w:szCs w:val="24"/>
          <w:lang w:eastAsia="ru-RU"/>
        </w:rPr>
        <w:t>) освобождаются от уплаты налога.</w:t>
      </w:r>
    </w:p>
    <w:p w14:paraId="653E70DF" w14:textId="25B9B435" w:rsidR="001D7ADD" w:rsidRPr="00DA064A" w:rsidRDefault="001D7ADD" w:rsidP="00FF2022">
      <w:pPr>
        <w:spacing w:after="0" w:line="240" w:lineRule="auto"/>
        <w:jc w:val="both"/>
        <w:rPr>
          <w:rFonts w:ascii="Times New Roman" w:eastAsia="Times New Roman" w:hAnsi="Times New Roman" w:cs="Times New Roman"/>
          <w:b/>
          <w:sz w:val="24"/>
          <w:szCs w:val="32"/>
          <w:lang w:eastAsia="ru-RU"/>
        </w:rPr>
      </w:pPr>
    </w:p>
    <w:p w14:paraId="17EA5D80" w14:textId="77777777" w:rsidR="00FF2022" w:rsidRPr="00DA064A" w:rsidRDefault="005E0602" w:rsidP="00FF2022">
      <w:pPr>
        <w:spacing w:after="0" w:line="240" w:lineRule="auto"/>
        <w:jc w:val="both"/>
        <w:rPr>
          <w:rFonts w:ascii="Times New Roman" w:eastAsia="Times New Roman" w:hAnsi="Times New Roman" w:cs="Times New Roman"/>
          <w:b/>
          <w:bCs/>
          <w:sz w:val="24"/>
          <w:szCs w:val="24"/>
          <w:shd w:val="clear" w:color="auto" w:fill="FFFFFF"/>
          <w:lang w:eastAsia="ru-RU"/>
        </w:rPr>
      </w:pPr>
      <w:r w:rsidRPr="00DA064A">
        <w:rPr>
          <w:rFonts w:ascii="Times New Roman" w:eastAsia="Times New Roman" w:hAnsi="Times New Roman" w:cs="Times New Roman"/>
          <w:b/>
          <w:sz w:val="24"/>
          <w:szCs w:val="24"/>
          <w:lang w:eastAsia="ru-RU"/>
        </w:rPr>
        <w:t xml:space="preserve">16. </w:t>
      </w:r>
      <w:r w:rsidR="00FF2022" w:rsidRPr="00DA064A">
        <w:rPr>
          <w:rFonts w:ascii="Times New Roman" w:eastAsia="Times New Roman" w:hAnsi="Times New Roman" w:cs="Times New Roman"/>
          <w:b/>
          <w:bCs/>
          <w:sz w:val="24"/>
          <w:szCs w:val="24"/>
          <w:shd w:val="clear" w:color="auto" w:fill="FFFFFF"/>
          <w:lang w:eastAsia="ru-RU"/>
        </w:rPr>
        <w:t>При экспорте нефти сырой и нефтепродуктов сырых рентный налог на экспорт исчисляется по ставкам</w:t>
      </w:r>
    </w:p>
    <w:p w14:paraId="1511C594" w14:textId="77777777" w:rsidR="00FF2022" w:rsidRPr="00DA064A" w:rsidRDefault="00FF2022" w:rsidP="00FF2022">
      <w:pPr>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eastAsia="ru-RU"/>
        </w:rPr>
        <w:t>А) от 0 до 10%;</w:t>
      </w:r>
    </w:p>
    <w:p w14:paraId="65D57C94" w14:textId="77777777" w:rsidR="00FF2022" w:rsidRPr="00DA064A" w:rsidRDefault="00FF2022" w:rsidP="00FF2022">
      <w:pPr>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val="en-US" w:eastAsia="ru-RU"/>
        </w:rPr>
        <w:t>B</w:t>
      </w:r>
      <w:r w:rsidRPr="00DA064A">
        <w:rPr>
          <w:rFonts w:ascii="Times New Roman" w:eastAsia="Times New Roman" w:hAnsi="Times New Roman" w:cs="Times New Roman"/>
          <w:sz w:val="24"/>
          <w:szCs w:val="24"/>
          <w:lang w:eastAsia="ru-RU"/>
        </w:rPr>
        <w:t>) от 0 до 30%;</w:t>
      </w:r>
    </w:p>
    <w:p w14:paraId="4A193459" w14:textId="77777777" w:rsidR="00FF2022" w:rsidRPr="00DA064A" w:rsidRDefault="00FF2022" w:rsidP="00FF2022">
      <w:pPr>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val="en-US" w:eastAsia="ru-RU"/>
        </w:rPr>
        <w:t>C</w:t>
      </w:r>
      <w:r w:rsidRPr="00DA064A">
        <w:rPr>
          <w:rFonts w:ascii="Times New Roman" w:eastAsia="Times New Roman" w:hAnsi="Times New Roman" w:cs="Times New Roman"/>
          <w:sz w:val="24"/>
          <w:szCs w:val="24"/>
          <w:lang w:eastAsia="ru-RU"/>
        </w:rPr>
        <w:t>) от 5 до 10%;</w:t>
      </w:r>
    </w:p>
    <w:p w14:paraId="43FA1A77" w14:textId="77777777" w:rsidR="00FF2022" w:rsidRPr="00DA064A" w:rsidRDefault="00FF2022" w:rsidP="00FF2022">
      <w:pPr>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val="en-US" w:eastAsia="ru-RU"/>
        </w:rPr>
        <w:t>D</w:t>
      </w:r>
      <w:r w:rsidRPr="00DA064A">
        <w:rPr>
          <w:rFonts w:ascii="Times New Roman" w:eastAsia="Times New Roman" w:hAnsi="Times New Roman" w:cs="Times New Roman"/>
          <w:sz w:val="24"/>
          <w:szCs w:val="24"/>
          <w:lang w:val="kk-KZ" w:eastAsia="ru-RU"/>
        </w:rPr>
        <w:t xml:space="preserve">) </w:t>
      </w:r>
      <w:r w:rsidRPr="00DA064A">
        <w:rPr>
          <w:rFonts w:ascii="Times New Roman" w:eastAsia="Times New Roman" w:hAnsi="Times New Roman" w:cs="Times New Roman"/>
          <w:sz w:val="24"/>
          <w:szCs w:val="24"/>
          <w:lang w:eastAsia="ru-RU"/>
        </w:rPr>
        <w:t>от 0 до 32%.</w:t>
      </w:r>
    </w:p>
    <w:p w14:paraId="257EC8EF" w14:textId="6CD622CA" w:rsidR="00383902" w:rsidRPr="00DA064A" w:rsidRDefault="00383902" w:rsidP="00FF2022">
      <w:pPr>
        <w:spacing w:after="0" w:line="240" w:lineRule="auto"/>
        <w:jc w:val="both"/>
        <w:rPr>
          <w:rFonts w:ascii="Times New Roman" w:eastAsia="Times New Roman" w:hAnsi="Times New Roman" w:cs="Times New Roman"/>
          <w:sz w:val="24"/>
          <w:szCs w:val="32"/>
          <w:lang w:eastAsia="ru-RU"/>
        </w:rPr>
      </w:pPr>
    </w:p>
    <w:p w14:paraId="0BDFAB01" w14:textId="77777777" w:rsidR="00FF2022" w:rsidRPr="00DA064A" w:rsidRDefault="005E0602" w:rsidP="00FF2022">
      <w:pPr>
        <w:spacing w:after="0" w:line="240" w:lineRule="auto"/>
        <w:jc w:val="both"/>
        <w:rPr>
          <w:rFonts w:ascii="Times New Roman" w:eastAsia="Times New Roman" w:hAnsi="Times New Roman" w:cs="Times New Roman"/>
          <w:b/>
          <w:sz w:val="24"/>
          <w:szCs w:val="24"/>
          <w:lang w:eastAsia="ru-RU"/>
        </w:rPr>
      </w:pPr>
      <w:r w:rsidRPr="00DA064A">
        <w:rPr>
          <w:rFonts w:ascii="Times New Roman" w:eastAsia="Times New Roman" w:hAnsi="Times New Roman" w:cs="Times New Roman"/>
          <w:b/>
          <w:sz w:val="24"/>
          <w:szCs w:val="24"/>
          <w:lang w:eastAsia="ru-RU"/>
        </w:rPr>
        <w:t xml:space="preserve">17. </w:t>
      </w:r>
      <w:r w:rsidR="00FF2022" w:rsidRPr="00DA064A">
        <w:rPr>
          <w:rFonts w:ascii="Times New Roman" w:eastAsia="Times New Roman" w:hAnsi="Times New Roman" w:cs="Times New Roman"/>
          <w:b/>
          <w:sz w:val="24"/>
          <w:szCs w:val="24"/>
          <w:lang w:eastAsia="ru-RU"/>
        </w:rPr>
        <w:t xml:space="preserve">При определении дохода работника, облагаемого у источника выплаты, за каждый месяц применяется налоговый вычет в размере: </w:t>
      </w:r>
    </w:p>
    <w:p w14:paraId="1EB00401" w14:textId="77777777" w:rsidR="00FF2022" w:rsidRPr="00DA064A" w:rsidRDefault="00FF2022" w:rsidP="00FF2022">
      <w:pPr>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eastAsia="ru-RU"/>
        </w:rPr>
        <w:t>А) 12 МРП;</w:t>
      </w:r>
    </w:p>
    <w:p w14:paraId="61966E82" w14:textId="77777777" w:rsidR="00FF2022" w:rsidRPr="00DA064A" w:rsidRDefault="00FF2022" w:rsidP="00FF2022">
      <w:pPr>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val="en-US" w:eastAsia="ru-RU"/>
        </w:rPr>
        <w:t>B</w:t>
      </w:r>
      <w:r w:rsidRPr="00DA064A">
        <w:rPr>
          <w:rFonts w:ascii="Times New Roman" w:eastAsia="Times New Roman" w:hAnsi="Times New Roman" w:cs="Times New Roman"/>
          <w:sz w:val="24"/>
          <w:szCs w:val="24"/>
          <w:lang w:eastAsia="ru-RU"/>
        </w:rPr>
        <w:t>) 14 МРП;</w:t>
      </w:r>
      <w:r w:rsidRPr="00DA064A">
        <w:rPr>
          <w:rFonts w:ascii="Times New Roman" w:eastAsia="Times New Roman" w:hAnsi="Times New Roman" w:cs="Times New Roman"/>
          <w:b/>
          <w:i/>
          <w:sz w:val="24"/>
          <w:szCs w:val="24"/>
          <w:lang w:eastAsia="ru-RU"/>
        </w:rPr>
        <w:t xml:space="preserve"> </w:t>
      </w:r>
    </w:p>
    <w:p w14:paraId="631A4A64" w14:textId="77777777" w:rsidR="00FF2022" w:rsidRPr="00DA064A" w:rsidRDefault="00FF2022" w:rsidP="00FF2022">
      <w:pPr>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val="en-US" w:eastAsia="ru-RU"/>
        </w:rPr>
        <w:t>C</w:t>
      </w:r>
      <w:r w:rsidRPr="00DA064A">
        <w:rPr>
          <w:rFonts w:ascii="Times New Roman" w:eastAsia="Times New Roman" w:hAnsi="Times New Roman" w:cs="Times New Roman"/>
          <w:sz w:val="24"/>
          <w:szCs w:val="24"/>
          <w:lang w:eastAsia="ru-RU"/>
        </w:rPr>
        <w:t>) 94 МРП;</w:t>
      </w:r>
    </w:p>
    <w:p w14:paraId="02A4BE04" w14:textId="77777777" w:rsidR="00FF2022" w:rsidRPr="00DA064A" w:rsidRDefault="00FF2022" w:rsidP="00FF2022">
      <w:pPr>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val="en-US" w:eastAsia="ru-RU"/>
        </w:rPr>
        <w:t>D</w:t>
      </w:r>
      <w:r w:rsidRPr="00DA064A">
        <w:rPr>
          <w:rFonts w:ascii="Times New Roman" w:eastAsia="Times New Roman" w:hAnsi="Times New Roman" w:cs="Times New Roman"/>
          <w:sz w:val="24"/>
          <w:szCs w:val="24"/>
          <w:lang w:eastAsia="ru-RU"/>
        </w:rPr>
        <w:t>) 882 МРП.</w:t>
      </w:r>
    </w:p>
    <w:p w14:paraId="102FD2F6" w14:textId="051A5136" w:rsidR="00D37B18" w:rsidRPr="00DA064A" w:rsidRDefault="00D37B18" w:rsidP="00FF2022">
      <w:pPr>
        <w:spacing w:after="0" w:line="240" w:lineRule="auto"/>
        <w:jc w:val="both"/>
        <w:rPr>
          <w:rFonts w:ascii="Times New Roman" w:eastAsia="Times New Roman" w:hAnsi="Times New Roman" w:cs="Times New Roman"/>
          <w:sz w:val="24"/>
          <w:szCs w:val="32"/>
          <w:lang w:eastAsia="ru-RU"/>
        </w:rPr>
      </w:pPr>
    </w:p>
    <w:p w14:paraId="7D7F2F08" w14:textId="77777777" w:rsidR="00FF2022" w:rsidRPr="00DA064A" w:rsidRDefault="005E0602" w:rsidP="00FF2022">
      <w:pPr>
        <w:spacing w:after="0" w:line="240" w:lineRule="auto"/>
        <w:jc w:val="both"/>
        <w:rPr>
          <w:rFonts w:ascii="Times New Roman" w:eastAsia="Times New Roman" w:hAnsi="Times New Roman" w:cs="Times New Roman"/>
          <w:b/>
          <w:iCs/>
          <w:sz w:val="24"/>
          <w:szCs w:val="24"/>
          <w:lang w:eastAsia="ru-RU"/>
        </w:rPr>
      </w:pPr>
      <w:r w:rsidRPr="00DA064A">
        <w:rPr>
          <w:rFonts w:ascii="Times New Roman" w:eastAsia="Times New Roman" w:hAnsi="Times New Roman" w:cs="Times New Roman"/>
          <w:b/>
          <w:sz w:val="24"/>
          <w:szCs w:val="24"/>
          <w:lang w:eastAsia="ru-RU"/>
        </w:rPr>
        <w:t xml:space="preserve">18. </w:t>
      </w:r>
      <w:r w:rsidR="00FF2022" w:rsidRPr="00DA064A">
        <w:rPr>
          <w:rFonts w:ascii="Times New Roman" w:eastAsia="Times New Roman" w:hAnsi="Times New Roman" w:cs="Times New Roman"/>
          <w:b/>
          <w:sz w:val="24"/>
          <w:szCs w:val="24"/>
          <w:shd w:val="clear" w:color="auto" w:fill="FFFFFF"/>
          <w:lang w:eastAsia="ru-RU"/>
        </w:rPr>
        <w:t>Начисление или пересмотр исчисленной суммы налогов и платежей в бюджет по действию (действиям) по выписке счета-фактуры, совершенному (совершенным) с субъектом частного предпринимательства без фактической отгрузки товаров, выполнения работ, оказания услуг, производится налоговым органом по налоговому обязательству и (или) требованию на основании вступивших в законную силу решения, приговора, постановления суда</w:t>
      </w:r>
      <w:r w:rsidR="00FF2022" w:rsidRPr="00DA064A">
        <w:rPr>
          <w:rFonts w:ascii="Times New Roman" w:eastAsia="Times New Roman" w:hAnsi="Times New Roman" w:cs="Times New Roman"/>
          <w:b/>
          <w:iCs/>
          <w:sz w:val="24"/>
          <w:szCs w:val="24"/>
          <w:lang w:eastAsia="ru-RU"/>
        </w:rPr>
        <w:t xml:space="preserve">:  </w:t>
      </w:r>
    </w:p>
    <w:p w14:paraId="133C40F1" w14:textId="77777777" w:rsidR="00FF2022" w:rsidRPr="00DA064A" w:rsidRDefault="00FF2022" w:rsidP="00FF2022">
      <w:pPr>
        <w:spacing w:after="0" w:line="240" w:lineRule="auto"/>
        <w:jc w:val="both"/>
        <w:rPr>
          <w:rFonts w:ascii="Times New Roman" w:eastAsia="Times New Roman" w:hAnsi="Times New Roman" w:cs="Times New Roman"/>
          <w:iCs/>
          <w:sz w:val="24"/>
          <w:szCs w:val="24"/>
          <w:lang w:eastAsia="ru-RU"/>
        </w:rPr>
      </w:pPr>
      <w:r w:rsidRPr="00DA064A">
        <w:rPr>
          <w:rFonts w:ascii="Times New Roman" w:eastAsia="Times New Roman" w:hAnsi="Times New Roman" w:cs="Times New Roman"/>
          <w:iCs/>
          <w:sz w:val="24"/>
          <w:szCs w:val="24"/>
          <w:lang w:val="en-US" w:eastAsia="ru-RU"/>
        </w:rPr>
        <w:t>A</w:t>
      </w:r>
      <w:r w:rsidRPr="00DA064A">
        <w:rPr>
          <w:rFonts w:ascii="Times New Roman" w:eastAsia="Times New Roman" w:hAnsi="Times New Roman" w:cs="Times New Roman"/>
          <w:iCs/>
          <w:sz w:val="24"/>
          <w:szCs w:val="24"/>
          <w:lang w:eastAsia="ru-RU"/>
        </w:rPr>
        <w:t xml:space="preserve">) </w:t>
      </w:r>
      <w:r w:rsidRPr="00DA064A">
        <w:rPr>
          <w:rFonts w:ascii="Times New Roman" w:eastAsia="Times New Roman" w:hAnsi="Times New Roman" w:cs="Times New Roman"/>
          <w:sz w:val="24"/>
          <w:szCs w:val="24"/>
          <w:shd w:val="clear" w:color="auto" w:fill="FFFFFF"/>
          <w:lang w:eastAsia="ru-RU"/>
        </w:rPr>
        <w:t>в пределах календарного года</w:t>
      </w:r>
      <w:r w:rsidRPr="00DA064A">
        <w:rPr>
          <w:rFonts w:ascii="Times New Roman" w:eastAsia="Times New Roman" w:hAnsi="Times New Roman" w:cs="Times New Roman"/>
          <w:iCs/>
          <w:sz w:val="24"/>
          <w:szCs w:val="24"/>
          <w:lang w:eastAsia="ru-RU"/>
        </w:rPr>
        <w:t>;</w:t>
      </w:r>
    </w:p>
    <w:p w14:paraId="0994264F" w14:textId="77777777" w:rsidR="00FF2022" w:rsidRPr="00DA064A" w:rsidRDefault="00FF2022" w:rsidP="00FF2022">
      <w:pPr>
        <w:spacing w:after="0" w:line="240" w:lineRule="auto"/>
        <w:jc w:val="both"/>
        <w:rPr>
          <w:rFonts w:ascii="Times New Roman" w:eastAsia="Times New Roman" w:hAnsi="Times New Roman" w:cs="Times New Roman"/>
          <w:iCs/>
          <w:sz w:val="24"/>
          <w:szCs w:val="24"/>
          <w:lang w:eastAsia="ru-RU"/>
        </w:rPr>
      </w:pPr>
      <w:r w:rsidRPr="00DA064A">
        <w:rPr>
          <w:rFonts w:ascii="Times New Roman" w:eastAsia="Times New Roman" w:hAnsi="Times New Roman" w:cs="Times New Roman"/>
          <w:iCs/>
          <w:sz w:val="24"/>
          <w:szCs w:val="24"/>
          <w:lang w:val="en-US" w:eastAsia="ru-RU"/>
        </w:rPr>
        <w:t>B</w:t>
      </w:r>
      <w:r w:rsidRPr="00DA064A">
        <w:rPr>
          <w:rFonts w:ascii="Times New Roman" w:eastAsia="Times New Roman" w:hAnsi="Times New Roman" w:cs="Times New Roman"/>
          <w:iCs/>
          <w:sz w:val="24"/>
          <w:szCs w:val="24"/>
          <w:lang w:eastAsia="ru-RU"/>
        </w:rPr>
        <w:t xml:space="preserve">) </w:t>
      </w:r>
      <w:r w:rsidRPr="00DA064A">
        <w:rPr>
          <w:rFonts w:ascii="Times New Roman" w:eastAsia="Times New Roman" w:hAnsi="Times New Roman" w:cs="Times New Roman"/>
          <w:sz w:val="24"/>
          <w:szCs w:val="24"/>
          <w:shd w:val="clear" w:color="auto" w:fill="FFFFFF"/>
          <w:lang w:eastAsia="ru-RU"/>
        </w:rPr>
        <w:t>в пределах срока деятельности налогоплательщика</w:t>
      </w:r>
      <w:r w:rsidRPr="00DA064A">
        <w:rPr>
          <w:rFonts w:ascii="Times New Roman" w:eastAsia="Times New Roman" w:hAnsi="Times New Roman" w:cs="Times New Roman"/>
          <w:iCs/>
          <w:sz w:val="24"/>
          <w:szCs w:val="24"/>
          <w:lang w:eastAsia="ru-RU"/>
        </w:rPr>
        <w:t>;</w:t>
      </w:r>
    </w:p>
    <w:p w14:paraId="138E667D" w14:textId="77777777" w:rsidR="00FF2022" w:rsidRPr="00DA064A" w:rsidRDefault="00FF2022" w:rsidP="00FF2022">
      <w:pPr>
        <w:spacing w:after="0" w:line="240" w:lineRule="auto"/>
        <w:jc w:val="both"/>
        <w:rPr>
          <w:rFonts w:ascii="Times New Roman" w:eastAsia="Times New Roman" w:hAnsi="Times New Roman" w:cs="Times New Roman"/>
          <w:iCs/>
          <w:sz w:val="24"/>
          <w:szCs w:val="24"/>
          <w:lang w:eastAsia="ru-RU"/>
        </w:rPr>
      </w:pPr>
      <w:r w:rsidRPr="00DA064A">
        <w:rPr>
          <w:rFonts w:ascii="Times New Roman" w:eastAsia="Times New Roman" w:hAnsi="Times New Roman" w:cs="Times New Roman"/>
          <w:iCs/>
          <w:sz w:val="24"/>
          <w:szCs w:val="24"/>
          <w:lang w:val="en-US" w:eastAsia="ru-RU"/>
        </w:rPr>
        <w:t>C</w:t>
      </w:r>
      <w:r w:rsidRPr="00DA064A">
        <w:rPr>
          <w:rFonts w:ascii="Times New Roman" w:eastAsia="Times New Roman" w:hAnsi="Times New Roman" w:cs="Times New Roman"/>
          <w:iCs/>
          <w:sz w:val="24"/>
          <w:szCs w:val="24"/>
          <w:lang w:eastAsia="ru-RU"/>
        </w:rPr>
        <w:t>) в течение пятнадцати календарных дней;</w:t>
      </w:r>
    </w:p>
    <w:p w14:paraId="58FE8F51" w14:textId="77777777" w:rsidR="00FF2022" w:rsidRPr="00DA064A" w:rsidRDefault="00FF2022" w:rsidP="00FF2022">
      <w:pPr>
        <w:spacing w:after="0" w:line="240" w:lineRule="auto"/>
        <w:jc w:val="both"/>
        <w:rPr>
          <w:rFonts w:ascii="Times New Roman" w:eastAsia="Times New Roman" w:hAnsi="Times New Roman" w:cs="Times New Roman"/>
          <w:iCs/>
          <w:sz w:val="24"/>
          <w:szCs w:val="24"/>
          <w:lang w:eastAsia="ru-RU"/>
        </w:rPr>
      </w:pPr>
      <w:r w:rsidRPr="00DA064A">
        <w:rPr>
          <w:rFonts w:ascii="Times New Roman" w:eastAsia="Times New Roman" w:hAnsi="Times New Roman" w:cs="Times New Roman"/>
          <w:iCs/>
          <w:sz w:val="24"/>
          <w:szCs w:val="24"/>
          <w:lang w:val="en-US" w:eastAsia="ru-RU"/>
        </w:rPr>
        <w:t>D</w:t>
      </w:r>
      <w:r w:rsidRPr="00DA064A">
        <w:rPr>
          <w:rFonts w:ascii="Times New Roman" w:eastAsia="Times New Roman" w:hAnsi="Times New Roman" w:cs="Times New Roman"/>
          <w:iCs/>
          <w:sz w:val="24"/>
          <w:szCs w:val="24"/>
          <w:lang w:eastAsia="ru-RU"/>
        </w:rPr>
        <w:t xml:space="preserve">) </w:t>
      </w:r>
      <w:r w:rsidRPr="00DA064A">
        <w:rPr>
          <w:rFonts w:ascii="Times New Roman" w:eastAsia="Times New Roman" w:hAnsi="Times New Roman" w:cs="Times New Roman"/>
          <w:sz w:val="24"/>
          <w:szCs w:val="24"/>
          <w:shd w:val="clear" w:color="auto" w:fill="FFFFFF"/>
          <w:lang w:eastAsia="ru-RU"/>
        </w:rPr>
        <w:t>в пределах срока исковой давности</w:t>
      </w:r>
      <w:r w:rsidRPr="00DA064A">
        <w:rPr>
          <w:rFonts w:ascii="Times New Roman" w:eastAsia="Times New Roman" w:hAnsi="Times New Roman" w:cs="Times New Roman"/>
          <w:iCs/>
          <w:sz w:val="24"/>
          <w:szCs w:val="24"/>
          <w:lang w:eastAsia="ru-RU"/>
        </w:rPr>
        <w:t>.</w:t>
      </w:r>
    </w:p>
    <w:p w14:paraId="2668C2E2" w14:textId="38CD0253" w:rsidR="00966000" w:rsidRPr="00DA064A" w:rsidRDefault="00966000" w:rsidP="00FF2022">
      <w:pPr>
        <w:spacing w:after="0" w:line="240" w:lineRule="auto"/>
        <w:jc w:val="both"/>
        <w:rPr>
          <w:rFonts w:ascii="Times New Roman" w:eastAsia="Times New Roman" w:hAnsi="Times New Roman" w:cs="Times New Roman"/>
          <w:b/>
          <w:sz w:val="24"/>
          <w:szCs w:val="32"/>
          <w:lang w:eastAsia="ru-RU"/>
        </w:rPr>
      </w:pPr>
    </w:p>
    <w:p w14:paraId="654AA81C" w14:textId="77777777" w:rsidR="00FF2022" w:rsidRPr="00DA064A" w:rsidRDefault="005E0602" w:rsidP="00FF2022">
      <w:pPr>
        <w:tabs>
          <w:tab w:val="num" w:pos="900"/>
        </w:tabs>
        <w:spacing w:after="0" w:line="240" w:lineRule="auto"/>
        <w:jc w:val="both"/>
        <w:rPr>
          <w:rFonts w:ascii="Times New Roman" w:eastAsia="Times New Roman" w:hAnsi="Times New Roman" w:cs="Times New Roman"/>
          <w:b/>
          <w:sz w:val="24"/>
          <w:szCs w:val="24"/>
          <w:lang w:eastAsia="ru-RU"/>
        </w:rPr>
      </w:pPr>
      <w:r w:rsidRPr="00DA064A">
        <w:rPr>
          <w:rFonts w:ascii="Times New Roman" w:eastAsia="Times New Roman" w:hAnsi="Times New Roman" w:cs="Times New Roman"/>
          <w:b/>
          <w:sz w:val="24"/>
          <w:szCs w:val="24"/>
          <w:lang w:eastAsia="ru-RU"/>
        </w:rPr>
        <w:t xml:space="preserve">19. </w:t>
      </w:r>
      <w:r w:rsidR="00FF2022" w:rsidRPr="00DA064A">
        <w:rPr>
          <w:rFonts w:ascii="Times New Roman" w:eastAsia="Times New Roman" w:hAnsi="Times New Roman" w:cs="Times New Roman"/>
          <w:b/>
          <w:sz w:val="24"/>
          <w:szCs w:val="24"/>
          <w:lang w:eastAsia="ru-RU"/>
        </w:rPr>
        <w:t>При вводе объектов обложения после 15 числа месяца налог на игорный бизнес:</w:t>
      </w:r>
    </w:p>
    <w:p w14:paraId="7C20302E" w14:textId="77777777" w:rsidR="00FF2022" w:rsidRPr="00DA064A" w:rsidRDefault="00FF2022" w:rsidP="00FF2022">
      <w:pPr>
        <w:tabs>
          <w:tab w:val="num" w:pos="900"/>
        </w:tabs>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eastAsia="ru-RU"/>
        </w:rPr>
        <w:t>А) не исчисляется;</w:t>
      </w:r>
    </w:p>
    <w:p w14:paraId="79E55822" w14:textId="77777777" w:rsidR="00FF2022" w:rsidRPr="00DA064A" w:rsidRDefault="00FF2022" w:rsidP="00FF2022">
      <w:pPr>
        <w:tabs>
          <w:tab w:val="num" w:pos="900"/>
        </w:tabs>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val="en-US" w:eastAsia="ru-RU"/>
        </w:rPr>
        <w:t>B</w:t>
      </w:r>
      <w:r w:rsidRPr="00DA064A">
        <w:rPr>
          <w:rFonts w:ascii="Times New Roman" w:eastAsia="Times New Roman" w:hAnsi="Times New Roman" w:cs="Times New Roman"/>
          <w:sz w:val="24"/>
          <w:szCs w:val="24"/>
          <w:lang w:eastAsia="ru-RU"/>
        </w:rPr>
        <w:t>) исчисляется в размере половинной ставки;</w:t>
      </w:r>
    </w:p>
    <w:p w14:paraId="6E730144" w14:textId="77777777" w:rsidR="00FF2022" w:rsidRPr="00DA064A" w:rsidRDefault="00FF2022" w:rsidP="00FF2022">
      <w:pPr>
        <w:tabs>
          <w:tab w:val="num" w:pos="900"/>
        </w:tabs>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val="en-US" w:eastAsia="ru-RU"/>
        </w:rPr>
        <w:t>C</w:t>
      </w:r>
      <w:r w:rsidRPr="00DA064A">
        <w:rPr>
          <w:rFonts w:ascii="Times New Roman" w:eastAsia="Times New Roman" w:hAnsi="Times New Roman" w:cs="Times New Roman"/>
          <w:sz w:val="24"/>
          <w:szCs w:val="24"/>
          <w:lang w:eastAsia="ru-RU"/>
        </w:rPr>
        <w:t>) исчисляется по полной ставке;</w:t>
      </w:r>
    </w:p>
    <w:p w14:paraId="4D0483B7" w14:textId="77777777" w:rsidR="00FF2022" w:rsidRPr="00DA064A" w:rsidRDefault="00FF2022" w:rsidP="00FF2022">
      <w:pPr>
        <w:tabs>
          <w:tab w:val="num" w:pos="900"/>
        </w:tabs>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val="en-US" w:eastAsia="ru-RU"/>
        </w:rPr>
        <w:t>D</w:t>
      </w:r>
      <w:r w:rsidRPr="00DA064A">
        <w:rPr>
          <w:rFonts w:ascii="Times New Roman" w:eastAsia="Times New Roman" w:hAnsi="Times New Roman" w:cs="Times New Roman"/>
          <w:sz w:val="24"/>
          <w:szCs w:val="24"/>
          <w:lang w:eastAsia="ru-RU"/>
        </w:rPr>
        <w:t>) в размере 1/3.</w:t>
      </w:r>
    </w:p>
    <w:p w14:paraId="7A41BD7B" w14:textId="413DE09E" w:rsidR="00724EC2" w:rsidRPr="00DA064A" w:rsidRDefault="00724EC2" w:rsidP="00FF2022">
      <w:pPr>
        <w:spacing w:after="0"/>
        <w:jc w:val="both"/>
        <w:rPr>
          <w:rFonts w:ascii="Times New Roman" w:eastAsia="Times New Roman" w:hAnsi="Times New Roman" w:cs="Times New Roman"/>
          <w:sz w:val="24"/>
          <w:szCs w:val="32"/>
          <w:lang w:eastAsia="ru-RU"/>
        </w:rPr>
      </w:pPr>
    </w:p>
    <w:p w14:paraId="6FB74D8C" w14:textId="77777777" w:rsidR="00FF2022" w:rsidRPr="00DA064A" w:rsidRDefault="005E0602" w:rsidP="00FF2022">
      <w:pPr>
        <w:tabs>
          <w:tab w:val="num" w:pos="900"/>
        </w:tabs>
        <w:spacing w:after="0" w:line="240" w:lineRule="auto"/>
        <w:jc w:val="both"/>
        <w:rPr>
          <w:rFonts w:ascii="Times New Roman" w:eastAsia="Times New Roman" w:hAnsi="Times New Roman" w:cs="Times New Roman"/>
          <w:b/>
          <w:sz w:val="24"/>
          <w:szCs w:val="24"/>
          <w:lang w:eastAsia="ru-RU"/>
        </w:rPr>
      </w:pPr>
      <w:r w:rsidRPr="00DA064A">
        <w:rPr>
          <w:rFonts w:ascii="Times New Roman" w:eastAsia="Times New Roman" w:hAnsi="Times New Roman" w:cs="Times New Roman"/>
          <w:b/>
          <w:sz w:val="24"/>
          <w:szCs w:val="24"/>
          <w:lang w:eastAsia="ru-RU"/>
        </w:rPr>
        <w:t xml:space="preserve">20. </w:t>
      </w:r>
      <w:r w:rsidR="00FF2022" w:rsidRPr="00DA064A">
        <w:rPr>
          <w:rFonts w:ascii="Times New Roman" w:eastAsia="Times New Roman" w:hAnsi="Times New Roman" w:cs="Times New Roman"/>
          <w:b/>
          <w:sz w:val="24"/>
          <w:szCs w:val="24"/>
          <w:lang w:eastAsia="ru-RU"/>
        </w:rPr>
        <w:t>Подакцизными товарами являются:</w:t>
      </w:r>
    </w:p>
    <w:p w14:paraId="6626E4A0" w14:textId="77777777" w:rsidR="00FF2022" w:rsidRPr="00DA064A" w:rsidRDefault="00FF2022" w:rsidP="00FF2022">
      <w:pPr>
        <w:tabs>
          <w:tab w:val="num" w:pos="900"/>
        </w:tabs>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eastAsia="ru-RU"/>
        </w:rPr>
        <w:t>А) авиационный бензин;</w:t>
      </w:r>
    </w:p>
    <w:p w14:paraId="7D1DB632" w14:textId="77777777" w:rsidR="00FF2022" w:rsidRPr="00DA064A" w:rsidRDefault="00FF2022" w:rsidP="00FF2022">
      <w:pPr>
        <w:tabs>
          <w:tab w:val="num" w:pos="900"/>
        </w:tabs>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val="en-US" w:eastAsia="ru-RU"/>
        </w:rPr>
        <w:t>B</w:t>
      </w:r>
      <w:r w:rsidRPr="00DA064A">
        <w:rPr>
          <w:rFonts w:ascii="Times New Roman" w:eastAsia="Times New Roman" w:hAnsi="Times New Roman" w:cs="Times New Roman"/>
          <w:sz w:val="24"/>
          <w:szCs w:val="24"/>
          <w:lang w:eastAsia="ru-RU"/>
        </w:rPr>
        <w:t>) изделия, изготовленные из золота и драгоценных металлов;</w:t>
      </w:r>
    </w:p>
    <w:p w14:paraId="77E3A7D4" w14:textId="77777777" w:rsidR="00FF2022" w:rsidRPr="00DA064A" w:rsidRDefault="00FF2022" w:rsidP="00FF2022">
      <w:pPr>
        <w:tabs>
          <w:tab w:val="num" w:pos="900"/>
        </w:tabs>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val="en-US" w:eastAsia="ru-RU"/>
        </w:rPr>
        <w:t>C</w:t>
      </w:r>
      <w:r w:rsidRPr="00DA064A">
        <w:rPr>
          <w:rFonts w:ascii="Times New Roman" w:eastAsia="Times New Roman" w:hAnsi="Times New Roman" w:cs="Times New Roman"/>
          <w:sz w:val="24"/>
          <w:szCs w:val="24"/>
          <w:lang w:eastAsia="ru-RU"/>
        </w:rPr>
        <w:t>) ценные породы рыб;</w:t>
      </w:r>
    </w:p>
    <w:p w14:paraId="73AA6008" w14:textId="77777777" w:rsidR="00FF2022" w:rsidRPr="00FF2022" w:rsidRDefault="00FF2022" w:rsidP="00FF2022">
      <w:pPr>
        <w:tabs>
          <w:tab w:val="num" w:pos="900"/>
        </w:tabs>
        <w:spacing w:after="0" w:line="240" w:lineRule="auto"/>
        <w:jc w:val="both"/>
        <w:rPr>
          <w:rFonts w:ascii="Times New Roman" w:eastAsia="Times New Roman" w:hAnsi="Times New Roman" w:cs="Times New Roman"/>
          <w:sz w:val="24"/>
          <w:szCs w:val="24"/>
          <w:lang w:eastAsia="ru-RU"/>
        </w:rPr>
      </w:pPr>
      <w:r w:rsidRPr="00DA064A">
        <w:rPr>
          <w:rFonts w:ascii="Times New Roman" w:eastAsia="Times New Roman" w:hAnsi="Times New Roman" w:cs="Times New Roman"/>
          <w:sz w:val="24"/>
          <w:szCs w:val="24"/>
          <w:lang w:val="en-US" w:eastAsia="ru-RU"/>
        </w:rPr>
        <w:t>D</w:t>
      </w:r>
      <w:r w:rsidRPr="00DA064A">
        <w:rPr>
          <w:rFonts w:ascii="Times New Roman" w:eastAsia="Times New Roman" w:hAnsi="Times New Roman" w:cs="Times New Roman"/>
          <w:sz w:val="24"/>
          <w:szCs w:val="24"/>
          <w:lang w:eastAsia="ru-RU"/>
        </w:rPr>
        <w:t>) нефрас, смесь легких углеводов и (или) экологическое топливо.</w:t>
      </w:r>
    </w:p>
    <w:p w14:paraId="294DAEA0" w14:textId="7E252063" w:rsidR="00724EC2" w:rsidRDefault="00724EC2" w:rsidP="00FF2022">
      <w:pPr>
        <w:spacing w:after="0" w:line="240" w:lineRule="auto"/>
        <w:jc w:val="both"/>
        <w:rPr>
          <w:rFonts w:ascii="Times New Roman" w:eastAsia="Times New Roman" w:hAnsi="Times New Roman" w:cs="Times New Roman"/>
          <w:sz w:val="24"/>
          <w:szCs w:val="24"/>
          <w:lang w:eastAsia="ru-RU"/>
        </w:rPr>
      </w:pPr>
    </w:p>
    <w:p w14:paraId="34242C76" w14:textId="152B435F" w:rsidR="00633110" w:rsidRPr="0079140A" w:rsidRDefault="00633110" w:rsidP="00D37B18">
      <w:pPr>
        <w:spacing w:after="0" w:line="240" w:lineRule="auto"/>
        <w:jc w:val="center"/>
        <w:rPr>
          <w:rFonts w:ascii="Times New Roman" w:eastAsiaTheme="minorEastAsia" w:hAnsi="Times New Roman"/>
          <w:b/>
          <w:sz w:val="28"/>
          <w:szCs w:val="24"/>
          <w:lang w:eastAsia="ru-RU"/>
        </w:rPr>
      </w:pPr>
      <w:r w:rsidRPr="0079140A">
        <w:rPr>
          <w:rFonts w:ascii="Times New Roman" w:eastAsiaTheme="minorEastAsia" w:hAnsi="Times New Roman"/>
          <w:b/>
          <w:sz w:val="28"/>
          <w:szCs w:val="24"/>
          <w:lang w:eastAsia="ru-RU"/>
        </w:rPr>
        <w:lastRenderedPageBreak/>
        <w:t>Раздел 2</w:t>
      </w:r>
    </w:p>
    <w:p w14:paraId="6ACA8CA5" w14:textId="77777777" w:rsidR="00633110" w:rsidRPr="0013099F" w:rsidRDefault="00633110" w:rsidP="00633110">
      <w:pPr>
        <w:spacing w:after="0" w:line="240" w:lineRule="auto"/>
        <w:jc w:val="center"/>
        <w:rPr>
          <w:rFonts w:ascii="Times New Roman" w:eastAsiaTheme="minorEastAsia" w:hAnsi="Times New Roman"/>
          <w:b/>
          <w:sz w:val="12"/>
          <w:szCs w:val="24"/>
          <w:lang w:eastAsia="ru-RU"/>
        </w:rPr>
      </w:pPr>
    </w:p>
    <w:p w14:paraId="778297B7" w14:textId="77777777" w:rsidR="00633110" w:rsidRPr="0019540C" w:rsidRDefault="00E737BE" w:rsidP="00633110">
      <w:pPr>
        <w:shd w:val="clear" w:color="auto" w:fill="FFFFFF"/>
        <w:spacing w:after="0" w:line="240" w:lineRule="auto"/>
        <w:jc w:val="center"/>
        <w:rPr>
          <w:rFonts w:ascii="Times New Roman" w:eastAsiaTheme="minorEastAsia" w:hAnsi="Times New Roman" w:cs="Times New Roman"/>
          <w:b/>
          <w:caps/>
          <w:spacing w:val="-4"/>
          <w:sz w:val="26"/>
          <w:szCs w:val="26"/>
          <w:lang w:eastAsia="ru-RU"/>
        </w:rPr>
      </w:pPr>
      <w:r w:rsidRPr="0019540C">
        <w:rPr>
          <w:rFonts w:ascii="Times New Roman" w:eastAsiaTheme="minorEastAsia" w:hAnsi="Times New Roman" w:cs="Times New Roman"/>
          <w:b/>
          <w:caps/>
          <w:spacing w:val="-4"/>
          <w:sz w:val="26"/>
          <w:szCs w:val="26"/>
          <w:lang w:eastAsia="ru-RU"/>
        </w:rPr>
        <w:t>задачи</w:t>
      </w:r>
    </w:p>
    <w:p w14:paraId="68033865" w14:textId="77777777" w:rsidR="00633110" w:rsidRPr="00FD25CF" w:rsidRDefault="00633110" w:rsidP="00633110">
      <w:pPr>
        <w:shd w:val="clear" w:color="auto" w:fill="FFFFFF"/>
        <w:spacing w:after="0" w:line="240" w:lineRule="auto"/>
        <w:jc w:val="center"/>
        <w:rPr>
          <w:rFonts w:ascii="Times New Roman" w:eastAsiaTheme="minorEastAsia" w:hAnsi="Times New Roman" w:cs="Times New Roman"/>
          <w:b/>
          <w:caps/>
          <w:spacing w:val="-4"/>
          <w:sz w:val="14"/>
          <w:szCs w:val="24"/>
          <w:lang w:eastAsia="ru-RU"/>
        </w:rPr>
      </w:pPr>
    </w:p>
    <w:p w14:paraId="5E9770B4" w14:textId="320881A8" w:rsidR="00633110" w:rsidRPr="0019540C" w:rsidRDefault="00633110" w:rsidP="00633110">
      <w:pPr>
        <w:shd w:val="clear" w:color="auto" w:fill="FFFFFF"/>
        <w:spacing w:after="0" w:line="240" w:lineRule="auto"/>
        <w:jc w:val="center"/>
        <w:rPr>
          <w:rFonts w:ascii="Times New Roman" w:eastAsiaTheme="minorEastAsia" w:hAnsi="Times New Roman"/>
          <w:b/>
          <w:sz w:val="28"/>
          <w:szCs w:val="28"/>
          <w:lang w:eastAsia="ru-RU"/>
        </w:rPr>
      </w:pPr>
      <w:r w:rsidRPr="0019540C">
        <w:rPr>
          <w:rFonts w:ascii="Times New Roman" w:eastAsiaTheme="minorEastAsia" w:hAnsi="Times New Roman"/>
          <w:b/>
          <w:sz w:val="28"/>
          <w:szCs w:val="28"/>
          <w:lang w:eastAsia="ru-RU"/>
        </w:rPr>
        <w:t xml:space="preserve">Задача № 1                             </w:t>
      </w:r>
      <w:r w:rsidR="0019540C" w:rsidRPr="0019540C">
        <w:rPr>
          <w:rFonts w:ascii="Times New Roman" w:eastAsiaTheme="minorEastAsia" w:hAnsi="Times New Roman"/>
          <w:b/>
          <w:sz w:val="28"/>
          <w:szCs w:val="28"/>
          <w:lang w:eastAsia="ru-RU"/>
        </w:rPr>
        <w:t xml:space="preserve">       </w:t>
      </w:r>
      <w:r w:rsidRPr="0019540C">
        <w:rPr>
          <w:rFonts w:ascii="Times New Roman" w:eastAsiaTheme="minorEastAsia" w:hAnsi="Times New Roman"/>
          <w:b/>
          <w:sz w:val="28"/>
          <w:szCs w:val="28"/>
          <w:lang w:eastAsia="ru-RU"/>
        </w:rPr>
        <w:t xml:space="preserve">                                        </w:t>
      </w:r>
      <w:r w:rsidR="0075313E">
        <w:rPr>
          <w:rFonts w:ascii="Times New Roman" w:eastAsiaTheme="minorEastAsia" w:hAnsi="Times New Roman"/>
          <w:b/>
          <w:sz w:val="28"/>
          <w:szCs w:val="28"/>
          <w:lang w:eastAsia="ru-RU"/>
        </w:rPr>
        <w:t>3</w:t>
      </w:r>
      <w:r w:rsidR="00E737BE" w:rsidRPr="0019540C">
        <w:rPr>
          <w:rFonts w:ascii="Times New Roman" w:eastAsiaTheme="minorEastAsia" w:hAnsi="Times New Roman"/>
          <w:b/>
          <w:sz w:val="28"/>
          <w:szCs w:val="28"/>
          <w:lang w:eastAsia="ru-RU"/>
        </w:rPr>
        <w:t>0</w:t>
      </w:r>
      <w:r w:rsidRPr="0019540C">
        <w:rPr>
          <w:rFonts w:ascii="Times New Roman" w:eastAsiaTheme="minorEastAsia" w:hAnsi="Times New Roman"/>
          <w:b/>
          <w:sz w:val="28"/>
          <w:szCs w:val="28"/>
          <w:lang w:eastAsia="ru-RU"/>
        </w:rPr>
        <w:t xml:space="preserve"> баллов</w:t>
      </w:r>
    </w:p>
    <w:p w14:paraId="72CB8673" w14:textId="77777777" w:rsidR="00EB60EE" w:rsidRPr="00AC5DC9" w:rsidRDefault="00EB60EE" w:rsidP="00EB60EE">
      <w:pPr>
        <w:spacing w:after="0" w:line="240" w:lineRule="auto"/>
        <w:jc w:val="both"/>
        <w:rPr>
          <w:rFonts w:ascii="Times New Roman" w:eastAsia="Times New Roman" w:hAnsi="Times New Roman" w:cs="Times New Roman"/>
          <w:b/>
          <w:sz w:val="24"/>
          <w:szCs w:val="24"/>
          <w:lang w:eastAsia="ru-RU"/>
        </w:rPr>
      </w:pPr>
    </w:p>
    <w:p w14:paraId="720F2485" w14:textId="77777777" w:rsidR="0075313E" w:rsidRPr="0075313E" w:rsidRDefault="0075313E" w:rsidP="0075313E">
      <w:pPr>
        <w:spacing w:after="0" w:line="240" w:lineRule="auto"/>
        <w:jc w:val="both"/>
        <w:rPr>
          <w:rFonts w:ascii="Times New Roman" w:eastAsia="Times New Roman" w:hAnsi="Times New Roman" w:cs="Times New Roman"/>
          <w:b/>
          <w:bCs/>
          <w:sz w:val="24"/>
          <w:szCs w:val="24"/>
          <w:lang w:eastAsia="ru-RU"/>
        </w:rPr>
      </w:pPr>
      <w:r w:rsidRPr="0075313E">
        <w:rPr>
          <w:rFonts w:ascii="Times New Roman" w:eastAsia="Times New Roman" w:hAnsi="Times New Roman" w:cs="Times New Roman"/>
          <w:b/>
          <w:sz w:val="24"/>
          <w:szCs w:val="24"/>
          <w:lang w:eastAsia="ru-RU"/>
        </w:rPr>
        <w:t>Период:</w:t>
      </w:r>
      <w:r w:rsidRPr="0075313E">
        <w:rPr>
          <w:rFonts w:ascii="Times New Roman" w:eastAsia="Times New Roman" w:hAnsi="Times New Roman" w:cs="Times New Roman"/>
          <w:sz w:val="24"/>
          <w:szCs w:val="24"/>
          <w:lang w:eastAsia="ru-RU"/>
        </w:rPr>
        <w:t xml:space="preserve"> 2025 год </w:t>
      </w:r>
    </w:p>
    <w:p w14:paraId="49F8FD20" w14:textId="77777777" w:rsidR="0075313E" w:rsidRPr="0075313E" w:rsidRDefault="0075313E" w:rsidP="0075313E">
      <w:pPr>
        <w:spacing w:after="0" w:line="240" w:lineRule="auto"/>
        <w:jc w:val="both"/>
        <w:rPr>
          <w:rFonts w:ascii="Times New Roman" w:eastAsia="Times New Roman" w:hAnsi="Times New Roman" w:cs="Times New Roman"/>
          <w:sz w:val="24"/>
          <w:szCs w:val="24"/>
          <w:lang w:eastAsia="ru-RU"/>
        </w:rPr>
      </w:pPr>
      <w:r w:rsidRPr="0075313E">
        <w:rPr>
          <w:rFonts w:ascii="Times New Roman" w:eastAsia="Times New Roman" w:hAnsi="Times New Roman" w:cs="Times New Roman"/>
          <w:b/>
          <w:sz w:val="24"/>
          <w:szCs w:val="24"/>
          <w:lang w:eastAsia="ru-RU"/>
        </w:rPr>
        <w:t>Ед. измерения:</w:t>
      </w:r>
      <w:r w:rsidRPr="0075313E">
        <w:rPr>
          <w:rFonts w:ascii="Times New Roman" w:eastAsia="Times New Roman" w:hAnsi="Times New Roman" w:cs="Times New Roman"/>
          <w:sz w:val="24"/>
          <w:szCs w:val="24"/>
          <w:lang w:eastAsia="ru-RU"/>
        </w:rPr>
        <w:t xml:space="preserve"> тенге</w:t>
      </w:r>
    </w:p>
    <w:p w14:paraId="7013835F" w14:textId="77777777" w:rsidR="0075313E" w:rsidRPr="0075313E" w:rsidRDefault="0075313E" w:rsidP="0075313E">
      <w:pPr>
        <w:spacing w:after="0" w:line="240" w:lineRule="auto"/>
        <w:ind w:firstLine="567"/>
        <w:jc w:val="both"/>
        <w:rPr>
          <w:rFonts w:ascii="Times New Roman" w:eastAsia="Times New Roman" w:hAnsi="Times New Roman" w:cs="Times New Roman"/>
          <w:sz w:val="24"/>
          <w:szCs w:val="24"/>
          <w:lang w:eastAsia="ru-RU"/>
        </w:rPr>
      </w:pPr>
    </w:p>
    <w:p w14:paraId="648C8B51" w14:textId="77777777" w:rsidR="00242DB2" w:rsidRPr="00242DB2" w:rsidRDefault="00242DB2" w:rsidP="00242DB2">
      <w:pPr>
        <w:spacing w:after="0" w:line="240" w:lineRule="auto"/>
        <w:jc w:val="both"/>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 xml:space="preserve">По ТОО «Апрель» (резидент), не являющемуся недропользователем и состоящему на регистрационном учете по НДС, имеется следующая информация за 2025 год: </w:t>
      </w:r>
    </w:p>
    <w:p w14:paraId="7EC97F69" w14:textId="77777777" w:rsidR="00242DB2" w:rsidRPr="00242DB2" w:rsidRDefault="00242DB2" w:rsidP="00242DB2">
      <w:pPr>
        <w:spacing w:after="0" w:line="240" w:lineRule="auto"/>
        <w:jc w:val="right"/>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тыс. тенге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103"/>
        <w:gridCol w:w="1134"/>
        <w:gridCol w:w="1134"/>
        <w:gridCol w:w="1134"/>
        <w:gridCol w:w="1134"/>
      </w:tblGrid>
      <w:tr w:rsidR="00242DB2" w:rsidRPr="00242DB2" w14:paraId="4462B9C1" w14:textId="77777777" w:rsidTr="00D866D6">
        <w:trPr>
          <w:trHeight w:val="77"/>
        </w:trPr>
        <w:tc>
          <w:tcPr>
            <w:tcW w:w="426" w:type="dxa"/>
          </w:tcPr>
          <w:p w14:paraId="1329C8F2" w14:textId="77777777" w:rsidR="00242DB2" w:rsidRPr="00242DB2" w:rsidRDefault="00242DB2" w:rsidP="00242DB2">
            <w:pPr>
              <w:spacing w:after="0" w:line="240" w:lineRule="auto"/>
              <w:ind w:left="-108"/>
              <w:jc w:val="center"/>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 xml:space="preserve">№ </w:t>
            </w:r>
          </w:p>
        </w:tc>
        <w:tc>
          <w:tcPr>
            <w:tcW w:w="5103" w:type="dxa"/>
            <w:vAlign w:val="center"/>
          </w:tcPr>
          <w:p w14:paraId="450EB1AC" w14:textId="77777777" w:rsidR="00242DB2" w:rsidRPr="00242DB2" w:rsidRDefault="00242DB2" w:rsidP="00242DB2">
            <w:pPr>
              <w:spacing w:after="0" w:line="240" w:lineRule="auto"/>
              <w:jc w:val="center"/>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Показатели</w:t>
            </w:r>
          </w:p>
        </w:tc>
        <w:tc>
          <w:tcPr>
            <w:tcW w:w="1134" w:type="dxa"/>
            <w:vAlign w:val="center"/>
          </w:tcPr>
          <w:p w14:paraId="5FC2F171" w14:textId="77777777" w:rsidR="00242DB2" w:rsidRPr="00242DB2" w:rsidRDefault="00242DB2" w:rsidP="00242DB2">
            <w:pPr>
              <w:spacing w:after="0" w:line="240" w:lineRule="auto"/>
              <w:ind w:left="-108" w:right="-107"/>
              <w:jc w:val="center"/>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1 квартал</w:t>
            </w:r>
          </w:p>
        </w:tc>
        <w:tc>
          <w:tcPr>
            <w:tcW w:w="1134" w:type="dxa"/>
            <w:vAlign w:val="center"/>
          </w:tcPr>
          <w:p w14:paraId="54B573B6" w14:textId="77777777" w:rsidR="00242DB2" w:rsidRPr="00242DB2" w:rsidRDefault="00242DB2" w:rsidP="00242DB2">
            <w:pPr>
              <w:spacing w:after="0" w:line="240" w:lineRule="auto"/>
              <w:ind w:left="-108" w:right="-107"/>
              <w:jc w:val="center"/>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2 квартал</w:t>
            </w:r>
          </w:p>
        </w:tc>
        <w:tc>
          <w:tcPr>
            <w:tcW w:w="1134" w:type="dxa"/>
            <w:vAlign w:val="center"/>
          </w:tcPr>
          <w:p w14:paraId="5024EA07" w14:textId="77777777" w:rsidR="00242DB2" w:rsidRPr="00242DB2" w:rsidRDefault="00242DB2" w:rsidP="00242DB2">
            <w:pPr>
              <w:spacing w:after="0" w:line="240" w:lineRule="auto"/>
              <w:ind w:left="-108" w:right="-107"/>
              <w:jc w:val="center"/>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3 квартал</w:t>
            </w:r>
          </w:p>
        </w:tc>
        <w:tc>
          <w:tcPr>
            <w:tcW w:w="1134" w:type="dxa"/>
            <w:vAlign w:val="center"/>
          </w:tcPr>
          <w:p w14:paraId="3332F160" w14:textId="77777777" w:rsidR="00242DB2" w:rsidRPr="00242DB2" w:rsidRDefault="00242DB2" w:rsidP="00242DB2">
            <w:pPr>
              <w:spacing w:after="0" w:line="240" w:lineRule="auto"/>
              <w:ind w:left="-108" w:right="-107"/>
              <w:jc w:val="center"/>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4 квартал</w:t>
            </w:r>
          </w:p>
        </w:tc>
      </w:tr>
      <w:tr w:rsidR="00242DB2" w:rsidRPr="00242DB2" w14:paraId="054C2595" w14:textId="77777777" w:rsidTr="00D866D6">
        <w:trPr>
          <w:trHeight w:val="191"/>
        </w:trPr>
        <w:tc>
          <w:tcPr>
            <w:tcW w:w="426" w:type="dxa"/>
            <w:vAlign w:val="center"/>
          </w:tcPr>
          <w:p w14:paraId="1A7CFEB4" w14:textId="77777777" w:rsidR="00242DB2" w:rsidRPr="00242DB2" w:rsidRDefault="00242DB2" w:rsidP="00242DB2">
            <w:pPr>
              <w:spacing w:after="0" w:line="240" w:lineRule="auto"/>
              <w:jc w:val="center"/>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1.</w:t>
            </w:r>
          </w:p>
        </w:tc>
        <w:tc>
          <w:tcPr>
            <w:tcW w:w="5103" w:type="dxa"/>
            <w:vAlign w:val="center"/>
          </w:tcPr>
          <w:p w14:paraId="4843EDD9" w14:textId="77777777" w:rsidR="00242DB2" w:rsidRPr="00242DB2" w:rsidRDefault="00242DB2" w:rsidP="00242DB2">
            <w:pPr>
              <w:spacing w:after="0" w:line="240" w:lineRule="auto"/>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 xml:space="preserve">Выручка от реализации товаров </w:t>
            </w:r>
          </w:p>
        </w:tc>
        <w:tc>
          <w:tcPr>
            <w:tcW w:w="1134" w:type="dxa"/>
            <w:vAlign w:val="center"/>
          </w:tcPr>
          <w:p w14:paraId="710868FC" w14:textId="77777777" w:rsidR="00242DB2" w:rsidRPr="00242DB2" w:rsidRDefault="00242DB2" w:rsidP="00242DB2">
            <w:pPr>
              <w:spacing w:after="0" w:line="240" w:lineRule="auto"/>
              <w:jc w:val="center"/>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32 737,6</w:t>
            </w:r>
          </w:p>
        </w:tc>
        <w:tc>
          <w:tcPr>
            <w:tcW w:w="1134" w:type="dxa"/>
            <w:vAlign w:val="center"/>
          </w:tcPr>
          <w:p w14:paraId="6AB06C80" w14:textId="77777777" w:rsidR="00242DB2" w:rsidRPr="00242DB2" w:rsidRDefault="00242DB2" w:rsidP="00242DB2">
            <w:pPr>
              <w:spacing w:after="0" w:line="240" w:lineRule="auto"/>
              <w:jc w:val="center"/>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44 452,8</w:t>
            </w:r>
          </w:p>
        </w:tc>
        <w:tc>
          <w:tcPr>
            <w:tcW w:w="1134" w:type="dxa"/>
            <w:vAlign w:val="center"/>
          </w:tcPr>
          <w:p w14:paraId="0D3F6C81" w14:textId="77777777" w:rsidR="00242DB2" w:rsidRPr="00242DB2" w:rsidRDefault="00242DB2" w:rsidP="00242DB2">
            <w:pPr>
              <w:spacing w:after="0" w:line="240" w:lineRule="auto"/>
              <w:jc w:val="center"/>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45 774,4</w:t>
            </w:r>
          </w:p>
        </w:tc>
        <w:tc>
          <w:tcPr>
            <w:tcW w:w="1134" w:type="dxa"/>
            <w:vAlign w:val="center"/>
          </w:tcPr>
          <w:p w14:paraId="553249F5" w14:textId="77777777" w:rsidR="00242DB2" w:rsidRPr="00242DB2" w:rsidRDefault="00242DB2" w:rsidP="00242DB2">
            <w:pPr>
              <w:spacing w:after="0" w:line="240" w:lineRule="auto"/>
              <w:jc w:val="center"/>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44 072,0</w:t>
            </w:r>
          </w:p>
        </w:tc>
      </w:tr>
      <w:tr w:rsidR="00242DB2" w:rsidRPr="00242DB2" w14:paraId="319F42F7" w14:textId="77777777" w:rsidTr="00D866D6">
        <w:tc>
          <w:tcPr>
            <w:tcW w:w="426" w:type="dxa"/>
            <w:vAlign w:val="center"/>
          </w:tcPr>
          <w:p w14:paraId="554A75FB" w14:textId="77777777" w:rsidR="00242DB2" w:rsidRPr="00242DB2" w:rsidRDefault="00242DB2" w:rsidP="00242DB2">
            <w:pPr>
              <w:spacing w:after="0" w:line="240" w:lineRule="auto"/>
              <w:jc w:val="center"/>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2.</w:t>
            </w:r>
          </w:p>
        </w:tc>
        <w:tc>
          <w:tcPr>
            <w:tcW w:w="5103" w:type="dxa"/>
            <w:vAlign w:val="center"/>
          </w:tcPr>
          <w:p w14:paraId="249D0882" w14:textId="77777777" w:rsidR="00242DB2" w:rsidRPr="00242DB2" w:rsidRDefault="00242DB2" w:rsidP="00242DB2">
            <w:pPr>
              <w:spacing w:after="0" w:line="240" w:lineRule="auto"/>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Расходы по приобретению ТРУ (в том числе НДС)</w:t>
            </w:r>
          </w:p>
          <w:p w14:paraId="375C3367" w14:textId="77777777" w:rsidR="00242DB2" w:rsidRPr="00242DB2" w:rsidRDefault="00242DB2" w:rsidP="00242DB2">
            <w:pPr>
              <w:spacing w:after="0" w:line="240" w:lineRule="auto"/>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Сальдо начало ТМЗ и на конец равен нулю</w:t>
            </w:r>
          </w:p>
        </w:tc>
        <w:tc>
          <w:tcPr>
            <w:tcW w:w="1134" w:type="dxa"/>
            <w:vAlign w:val="center"/>
          </w:tcPr>
          <w:p w14:paraId="672CB787" w14:textId="77777777" w:rsidR="00242DB2" w:rsidRPr="00242DB2" w:rsidRDefault="00242DB2" w:rsidP="00242DB2">
            <w:pPr>
              <w:spacing w:after="0" w:line="240" w:lineRule="auto"/>
              <w:jc w:val="center"/>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21 828,8</w:t>
            </w:r>
          </w:p>
        </w:tc>
        <w:tc>
          <w:tcPr>
            <w:tcW w:w="1134" w:type="dxa"/>
            <w:vAlign w:val="center"/>
          </w:tcPr>
          <w:p w14:paraId="3989B054" w14:textId="77777777" w:rsidR="00242DB2" w:rsidRPr="00242DB2" w:rsidRDefault="00242DB2" w:rsidP="00242DB2">
            <w:pPr>
              <w:spacing w:after="0" w:line="240" w:lineRule="auto"/>
              <w:jc w:val="center"/>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22 131,2</w:t>
            </w:r>
          </w:p>
        </w:tc>
        <w:tc>
          <w:tcPr>
            <w:tcW w:w="1134" w:type="dxa"/>
            <w:vAlign w:val="center"/>
          </w:tcPr>
          <w:p w14:paraId="723E4AC6" w14:textId="77777777" w:rsidR="00242DB2" w:rsidRPr="00242DB2" w:rsidRDefault="00242DB2" w:rsidP="00242DB2">
            <w:pPr>
              <w:spacing w:after="0" w:line="240" w:lineRule="auto"/>
              <w:jc w:val="center"/>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22 030,4</w:t>
            </w:r>
          </w:p>
        </w:tc>
        <w:tc>
          <w:tcPr>
            <w:tcW w:w="1134" w:type="dxa"/>
            <w:vAlign w:val="center"/>
          </w:tcPr>
          <w:p w14:paraId="5AC779FA" w14:textId="77777777" w:rsidR="00242DB2" w:rsidRPr="00242DB2" w:rsidRDefault="00242DB2" w:rsidP="00242DB2">
            <w:pPr>
              <w:spacing w:after="0" w:line="240" w:lineRule="auto"/>
              <w:jc w:val="center"/>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21 896</w:t>
            </w:r>
          </w:p>
        </w:tc>
      </w:tr>
      <w:tr w:rsidR="00242DB2" w:rsidRPr="00242DB2" w14:paraId="69CBBA09" w14:textId="77777777" w:rsidTr="00D866D6">
        <w:tc>
          <w:tcPr>
            <w:tcW w:w="426" w:type="dxa"/>
            <w:vAlign w:val="center"/>
          </w:tcPr>
          <w:p w14:paraId="45D8BAB9" w14:textId="77777777" w:rsidR="00242DB2" w:rsidRPr="00242DB2" w:rsidRDefault="00242DB2" w:rsidP="00242DB2">
            <w:pPr>
              <w:spacing w:after="0" w:line="240" w:lineRule="auto"/>
              <w:jc w:val="center"/>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3.</w:t>
            </w:r>
          </w:p>
        </w:tc>
        <w:tc>
          <w:tcPr>
            <w:tcW w:w="5103" w:type="dxa"/>
            <w:vAlign w:val="center"/>
          </w:tcPr>
          <w:p w14:paraId="26801F81" w14:textId="77777777" w:rsidR="00242DB2" w:rsidRPr="00242DB2" w:rsidRDefault="00242DB2" w:rsidP="00242DB2">
            <w:pPr>
              <w:spacing w:after="0" w:line="240" w:lineRule="auto"/>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Начисленные и выплаченные расходы на оплату труда</w:t>
            </w:r>
          </w:p>
        </w:tc>
        <w:tc>
          <w:tcPr>
            <w:tcW w:w="1134" w:type="dxa"/>
            <w:vAlign w:val="center"/>
          </w:tcPr>
          <w:p w14:paraId="1C45589B" w14:textId="77777777" w:rsidR="00242DB2" w:rsidRPr="00242DB2" w:rsidRDefault="00242DB2" w:rsidP="00242DB2">
            <w:pPr>
              <w:spacing w:after="0" w:line="240" w:lineRule="auto"/>
              <w:jc w:val="center"/>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5 890</w:t>
            </w:r>
          </w:p>
        </w:tc>
        <w:tc>
          <w:tcPr>
            <w:tcW w:w="1134" w:type="dxa"/>
            <w:vAlign w:val="center"/>
          </w:tcPr>
          <w:p w14:paraId="2B64E363" w14:textId="77777777" w:rsidR="00242DB2" w:rsidRPr="00242DB2" w:rsidRDefault="00242DB2" w:rsidP="00242DB2">
            <w:pPr>
              <w:spacing w:after="0" w:line="240" w:lineRule="auto"/>
              <w:jc w:val="center"/>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4 930</w:t>
            </w:r>
          </w:p>
        </w:tc>
        <w:tc>
          <w:tcPr>
            <w:tcW w:w="1134" w:type="dxa"/>
            <w:vAlign w:val="center"/>
          </w:tcPr>
          <w:p w14:paraId="587425D4" w14:textId="77777777" w:rsidR="00242DB2" w:rsidRPr="00242DB2" w:rsidRDefault="00242DB2" w:rsidP="00242DB2">
            <w:pPr>
              <w:spacing w:after="0" w:line="240" w:lineRule="auto"/>
              <w:jc w:val="center"/>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3 910</w:t>
            </w:r>
          </w:p>
        </w:tc>
        <w:tc>
          <w:tcPr>
            <w:tcW w:w="1134" w:type="dxa"/>
            <w:vAlign w:val="center"/>
          </w:tcPr>
          <w:p w14:paraId="7ADC2030" w14:textId="77777777" w:rsidR="00242DB2" w:rsidRPr="00242DB2" w:rsidRDefault="00242DB2" w:rsidP="00242DB2">
            <w:pPr>
              <w:spacing w:after="0" w:line="240" w:lineRule="auto"/>
              <w:jc w:val="center"/>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4 920</w:t>
            </w:r>
          </w:p>
        </w:tc>
      </w:tr>
    </w:tbl>
    <w:p w14:paraId="47ACDAFD" w14:textId="77777777" w:rsidR="00242DB2" w:rsidRPr="00242DB2" w:rsidRDefault="00242DB2" w:rsidP="00242DB2">
      <w:pPr>
        <w:spacing w:after="0" w:line="240" w:lineRule="auto"/>
        <w:jc w:val="both"/>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Кроме того, известно, что в течение 2025 года:</w:t>
      </w:r>
    </w:p>
    <w:p w14:paraId="4D59EF14" w14:textId="77777777" w:rsidR="00242DB2" w:rsidRPr="00242DB2" w:rsidRDefault="00242DB2" w:rsidP="00242DB2">
      <w:pPr>
        <w:spacing w:after="0" w:line="240" w:lineRule="auto"/>
        <w:jc w:val="both"/>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 xml:space="preserve">1) ТОО получило невозвратную финансовую помощь от другого юридического лица в размере </w:t>
      </w:r>
      <w:bookmarkStart w:id="1" w:name="_Hlk175305065"/>
      <w:r w:rsidRPr="00242DB2">
        <w:rPr>
          <w:rFonts w:ascii="Times New Roman" w:eastAsia="Times New Roman" w:hAnsi="Times New Roman" w:cs="Times New Roman"/>
          <w:sz w:val="24"/>
          <w:szCs w:val="24"/>
          <w:lang w:eastAsia="ru-RU"/>
        </w:rPr>
        <w:t xml:space="preserve">62 295 159 </w:t>
      </w:r>
      <w:bookmarkEnd w:id="1"/>
      <w:r w:rsidRPr="00242DB2">
        <w:rPr>
          <w:rFonts w:ascii="Times New Roman" w:eastAsia="Times New Roman" w:hAnsi="Times New Roman" w:cs="Times New Roman"/>
          <w:sz w:val="24"/>
          <w:szCs w:val="24"/>
          <w:lang w:eastAsia="ru-RU"/>
        </w:rPr>
        <w:t xml:space="preserve">тенге денежным переводом; </w:t>
      </w:r>
    </w:p>
    <w:p w14:paraId="0E35C3EF" w14:textId="77777777" w:rsidR="00242DB2" w:rsidRPr="00242DB2" w:rsidRDefault="00242DB2" w:rsidP="00242DB2">
      <w:pPr>
        <w:spacing w:after="0" w:line="240" w:lineRule="auto"/>
        <w:jc w:val="both"/>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 xml:space="preserve">2) ТОО имело обязательства по погашению 4 кредитов, в том числе: </w:t>
      </w:r>
    </w:p>
    <w:p w14:paraId="3FAA705B" w14:textId="77777777" w:rsidR="00242DB2" w:rsidRPr="00242DB2" w:rsidRDefault="00242DB2" w:rsidP="00242DB2">
      <w:pPr>
        <w:spacing w:after="0" w:line="240" w:lineRule="auto"/>
        <w:jc w:val="both"/>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А) по кредиту на сумму 15 млн. тенге, взятому в Народном</w:t>
      </w:r>
      <w:r w:rsidRPr="00242DB2">
        <w:rPr>
          <w:rFonts w:ascii="Times New Roman" w:eastAsia="Times New Roman" w:hAnsi="Times New Roman" w:cs="Times New Roman"/>
          <w:sz w:val="24"/>
          <w:szCs w:val="24"/>
          <w:lang w:val="kk-KZ" w:eastAsia="ru-RU"/>
        </w:rPr>
        <w:t xml:space="preserve"> </w:t>
      </w:r>
      <w:r w:rsidRPr="00242DB2">
        <w:rPr>
          <w:rFonts w:ascii="Times New Roman" w:eastAsia="Times New Roman" w:hAnsi="Times New Roman" w:cs="Times New Roman"/>
          <w:sz w:val="24"/>
          <w:szCs w:val="24"/>
          <w:lang w:eastAsia="ru-RU"/>
        </w:rPr>
        <w:t xml:space="preserve">банке, сумма вознаграждения по которому составляет 18% годовых (справочно: погашено 50% причитающихся по графику платежей);  </w:t>
      </w:r>
    </w:p>
    <w:p w14:paraId="08A5264F" w14:textId="77777777" w:rsidR="00242DB2" w:rsidRPr="00242DB2" w:rsidRDefault="00242DB2" w:rsidP="00242DB2">
      <w:pPr>
        <w:spacing w:after="0" w:line="240" w:lineRule="auto"/>
        <w:jc w:val="both"/>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 xml:space="preserve">Б) по кредиту на сумму 30 млн. тенге, взятому из страны с льготным налогообложением, сумма вознаграждения по которому составляет 21% годовых (справочно: погашено 75% причитающихся по графику платежей);  </w:t>
      </w:r>
    </w:p>
    <w:p w14:paraId="42BB509B" w14:textId="77777777" w:rsidR="00242DB2" w:rsidRPr="00242DB2" w:rsidRDefault="00242DB2" w:rsidP="00242DB2">
      <w:pPr>
        <w:spacing w:after="0" w:line="240" w:lineRule="auto"/>
        <w:jc w:val="both"/>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 xml:space="preserve">В) по кредиту на сумму 140 000 000 тенге, полученному на строительство, сумма вознаграждения по которому составляет 24% годовых (справочно: графики погашения по уплате вознаграждения предприятием не нарушены, в стоимость </w:t>
      </w:r>
      <w:r w:rsidRPr="00242DB2">
        <w:rPr>
          <w:rFonts w:ascii="Times New Roman" w:eastAsia="Times New Roman" w:hAnsi="Times New Roman" w:cs="Times New Roman"/>
          <w:sz w:val="24"/>
          <w:szCs w:val="24"/>
          <w:shd w:val="clear" w:color="auto" w:fill="FFFFFF"/>
          <w:lang w:eastAsia="ru-RU"/>
        </w:rPr>
        <w:t>объекта</w:t>
      </w:r>
      <w:r w:rsidRPr="00242DB2">
        <w:rPr>
          <w:rFonts w:ascii="Times New Roman" w:eastAsia="Times New Roman" w:hAnsi="Times New Roman" w:cs="Times New Roman"/>
          <w:sz w:val="24"/>
          <w:szCs w:val="24"/>
          <w:lang w:eastAsia="ru-RU"/>
        </w:rPr>
        <w:t xml:space="preserve"> строительства включены вознаграждения начисленные с января по сентябрь);  </w:t>
      </w:r>
    </w:p>
    <w:p w14:paraId="27103515" w14:textId="77777777" w:rsidR="00242DB2" w:rsidRPr="00242DB2" w:rsidRDefault="00242DB2" w:rsidP="00242DB2">
      <w:pPr>
        <w:spacing w:after="0" w:line="240" w:lineRule="auto"/>
        <w:jc w:val="both"/>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3) среднегодовая сумма собственного капитала составила 20 000 000 тенге, среднегодовая сумма обязательств составила 300 000 000 тенге; (справочно, округление до тысячных);</w:t>
      </w:r>
    </w:p>
    <w:p w14:paraId="33D13A40" w14:textId="77777777" w:rsidR="00242DB2" w:rsidRPr="00242DB2" w:rsidRDefault="00242DB2" w:rsidP="00242DB2">
      <w:pPr>
        <w:spacing w:after="0" w:line="240" w:lineRule="auto"/>
        <w:jc w:val="both"/>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 xml:space="preserve">4) представительские расходы за февраль 2025 года составили 320 670 тенге без учета НДС, в том числе оплата услуг бильярда 72 300 тенге; </w:t>
      </w:r>
    </w:p>
    <w:p w14:paraId="7CB477FF" w14:textId="77777777" w:rsidR="00242DB2" w:rsidRPr="00242DB2" w:rsidRDefault="00242DB2" w:rsidP="00242DB2">
      <w:pPr>
        <w:spacing w:after="0" w:line="240" w:lineRule="auto"/>
        <w:jc w:val="both"/>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5) не указанные выше документально подтвержденные расходы 11 236 597 тенге без учета НДС, в т. ч. связанные с осуществлением деятельности, направленной на получение дохода, в 2025 году составили 9 494 580 тенге;</w:t>
      </w:r>
    </w:p>
    <w:p w14:paraId="326C6E2B" w14:textId="77777777" w:rsidR="00242DB2" w:rsidRPr="00242DB2" w:rsidRDefault="00242DB2" w:rsidP="00242DB2">
      <w:pPr>
        <w:spacing w:after="0" w:line="240" w:lineRule="auto"/>
        <w:jc w:val="both"/>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6) начислен резерв по сомнительной дебиторской задолженности в размере 4 474 200 тенге;</w:t>
      </w:r>
    </w:p>
    <w:p w14:paraId="04CB3D45" w14:textId="77777777" w:rsidR="00242DB2" w:rsidRPr="00242DB2" w:rsidRDefault="00242DB2" w:rsidP="00242DB2">
      <w:pPr>
        <w:spacing w:after="0" w:line="240" w:lineRule="auto"/>
        <w:jc w:val="both"/>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7) по размещенному депозиту в банке перечислены на счет вознаграждения, в размере 1 144 000 тенге;</w:t>
      </w:r>
    </w:p>
    <w:p w14:paraId="03FA24C9" w14:textId="77777777" w:rsidR="00242DB2" w:rsidRPr="00242DB2" w:rsidRDefault="00242DB2" w:rsidP="00242DB2">
      <w:pPr>
        <w:spacing w:after="0" w:line="240" w:lineRule="auto"/>
        <w:jc w:val="both"/>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8) Исчислена и уплачено налогов и других обязательных платежей в бюджет – 1 061 100 тенге, социальных отчислений и отчислений на ОСМС – 884 250 тенге.</w:t>
      </w:r>
    </w:p>
    <w:p w14:paraId="2E61E6A6" w14:textId="77777777" w:rsidR="00242DB2" w:rsidRPr="00242DB2" w:rsidRDefault="00242DB2" w:rsidP="00242DB2">
      <w:pPr>
        <w:spacing w:after="0" w:line="240" w:lineRule="auto"/>
        <w:jc w:val="both"/>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 xml:space="preserve">9) По фиксированным активам стоимостный баланс на 1 января </w:t>
      </w:r>
      <w:r w:rsidRPr="00242DB2">
        <w:rPr>
          <w:rFonts w:ascii="Times New Roman" w:eastAsia="Times New Roman" w:hAnsi="Times New Roman" w:cs="Times New Roman"/>
          <w:sz w:val="24"/>
          <w:szCs w:val="24"/>
          <w:lang w:val="kk-KZ" w:eastAsia="ru-RU"/>
        </w:rPr>
        <w:t>202</w:t>
      </w:r>
      <w:r w:rsidRPr="00242DB2">
        <w:rPr>
          <w:rFonts w:ascii="Times New Roman" w:eastAsia="Times New Roman" w:hAnsi="Times New Roman" w:cs="Times New Roman"/>
          <w:sz w:val="24"/>
          <w:szCs w:val="24"/>
          <w:lang w:eastAsia="ru-RU"/>
        </w:rPr>
        <w:t>5 года составил: по 1 группе: офисного здания – 54 339 460 тенге, по 2 группе – 77 020 507 тенге, по 3 группе – 4 530 080 тенге, по 4 группе – 7 601 204 тенге.</w:t>
      </w:r>
    </w:p>
    <w:p w14:paraId="7CDA278C" w14:textId="77777777" w:rsidR="00242DB2" w:rsidRPr="00242DB2" w:rsidRDefault="00242DB2" w:rsidP="00242DB2">
      <w:pPr>
        <w:spacing w:after="0" w:line="240" w:lineRule="auto"/>
        <w:jc w:val="both"/>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10). Кроме того, известно, что в течение 2025 года:</w:t>
      </w:r>
    </w:p>
    <w:p w14:paraId="582C1D5E" w14:textId="77777777" w:rsidR="00242DB2" w:rsidRPr="00242DB2" w:rsidRDefault="00242DB2" w:rsidP="00242DB2">
      <w:pPr>
        <w:spacing w:after="0" w:line="240" w:lineRule="auto"/>
        <w:jc w:val="both"/>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val="kk-KZ" w:eastAsia="ru-RU"/>
        </w:rPr>
        <w:t>а</w:t>
      </w:r>
      <w:r w:rsidRPr="00242DB2">
        <w:rPr>
          <w:rFonts w:ascii="Times New Roman" w:eastAsia="Times New Roman" w:hAnsi="Times New Roman" w:cs="Times New Roman"/>
          <w:sz w:val="24"/>
          <w:szCs w:val="24"/>
          <w:lang w:eastAsia="ru-RU"/>
        </w:rPr>
        <w:t>) в соответствии с утвержденной проектно-сметной документации проведен капитальный ремонт офисного здания на сумму без включения НДС - 2 787 450 тенге;</w:t>
      </w:r>
    </w:p>
    <w:p w14:paraId="2F6F9490" w14:textId="77777777" w:rsidR="00242DB2" w:rsidRPr="00242DB2" w:rsidRDefault="00242DB2" w:rsidP="00242DB2">
      <w:pPr>
        <w:spacing w:after="0" w:line="240" w:lineRule="auto"/>
        <w:jc w:val="both"/>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б) приобретены:</w:t>
      </w:r>
    </w:p>
    <w:p w14:paraId="66A323FD" w14:textId="77777777" w:rsidR="00242DB2" w:rsidRPr="00242DB2" w:rsidRDefault="00242DB2" w:rsidP="00242DB2">
      <w:pPr>
        <w:spacing w:after="0" w:line="240" w:lineRule="auto"/>
        <w:jc w:val="both"/>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 xml:space="preserve">- оборудование, стоимость приобретения 2 650 000 тенге, расходы по таможенному оформлению составили сумму 654 800 тенге, расходы по доставке и установке – 364 800 тенге, НДС, уплаченный при импорте – 477 000 тенге. Оборудование впервые введено в эксплуатацию </w:t>
      </w:r>
      <w:r w:rsidRPr="00242DB2">
        <w:rPr>
          <w:rFonts w:ascii="Times New Roman" w:eastAsia="Times New Roman" w:hAnsi="Times New Roman" w:cs="Times New Roman"/>
          <w:sz w:val="24"/>
          <w:szCs w:val="24"/>
          <w:lang w:eastAsia="ru-RU"/>
        </w:rPr>
        <w:lastRenderedPageBreak/>
        <w:t>на территории РК и самостоятельно применены инвестиционные налоговые преференции по методу «вычета после ввода в эксплуатацию». По данному оборудованию ведется отдельный налоговый учет;</w:t>
      </w:r>
    </w:p>
    <w:p w14:paraId="1BA88C49" w14:textId="77777777" w:rsidR="00242DB2" w:rsidRPr="00242DB2" w:rsidRDefault="00242DB2" w:rsidP="00242DB2">
      <w:pPr>
        <w:spacing w:after="0" w:line="240" w:lineRule="auto"/>
        <w:jc w:val="both"/>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 программное обеспечение стоимостью без включения НДС 470 580 тенге и оплачено внедрение по установке в сумме без НДС 124 000 тенге;</w:t>
      </w:r>
    </w:p>
    <w:p w14:paraId="2C1A8B29" w14:textId="77777777" w:rsidR="00242DB2" w:rsidRPr="00242DB2" w:rsidRDefault="00242DB2" w:rsidP="00242DB2">
      <w:pPr>
        <w:spacing w:after="0" w:line="240" w:lineRule="auto"/>
        <w:jc w:val="both"/>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 аквариум для установки в фойе 1 этажа административного здания за 187 000 тенге и стулья на сумму без НДС 69 400 тенге;</w:t>
      </w:r>
    </w:p>
    <w:p w14:paraId="1159780B" w14:textId="77777777" w:rsidR="00242DB2" w:rsidRPr="00242DB2" w:rsidRDefault="00242DB2" w:rsidP="00242DB2">
      <w:pPr>
        <w:spacing w:after="0" w:line="240" w:lineRule="auto"/>
        <w:jc w:val="both"/>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в)  10 августа 2025 года реализован автомобиль КАМАЗ (грузоподъёмность 7 тонн), цена реализации по договору без включения НДС составила 6 455 770 тенге, балансовая стоимость по бухгалтерскому учету 5 600 790 тенге;</w:t>
      </w:r>
    </w:p>
    <w:p w14:paraId="305EF0CC" w14:textId="77777777" w:rsidR="00242DB2" w:rsidRPr="00242DB2" w:rsidRDefault="00242DB2" w:rsidP="00242DB2">
      <w:pPr>
        <w:spacing w:after="0" w:line="240" w:lineRule="auto"/>
        <w:jc w:val="both"/>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г) в результате прорыва отопительной системы списаны 2 компьютера. Страховая компания возместила ущерб в размере 89 600 тенге;</w:t>
      </w:r>
    </w:p>
    <w:p w14:paraId="4548A1CB" w14:textId="77777777" w:rsidR="00242DB2" w:rsidRPr="00242DB2" w:rsidRDefault="00242DB2" w:rsidP="00242DB2">
      <w:pPr>
        <w:spacing w:after="0" w:line="240" w:lineRule="auto"/>
        <w:jc w:val="both"/>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д) проведен текущий ремонт основных средств по данным бухгалтерского учета по суммам без НДС машин и оборудований – 19 996 669 тенге;</w:t>
      </w:r>
    </w:p>
    <w:p w14:paraId="0E73C0DD" w14:textId="77777777" w:rsidR="00242DB2" w:rsidRPr="00242DB2" w:rsidRDefault="00242DB2" w:rsidP="00242DB2">
      <w:pPr>
        <w:spacing w:after="0" w:line="240" w:lineRule="auto"/>
        <w:jc w:val="both"/>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е) нормы амортизации по бухгалтерскому учету составили: по 1 группе – 10%, по 2 группе – 30%, по 3 группе – 50%, по 4 группе – 10%;</w:t>
      </w:r>
    </w:p>
    <w:p w14:paraId="09BAA924" w14:textId="77777777" w:rsidR="00242DB2" w:rsidRPr="00242DB2" w:rsidRDefault="00242DB2" w:rsidP="00242DB2">
      <w:pPr>
        <w:spacing w:after="0" w:line="240" w:lineRule="auto"/>
        <w:jc w:val="both"/>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ж) в налоговой учетной политике указано, что нормы амортизации, применяемые по налоговому учету, соответствуют предельным нормам амортизации, установленным Налоговым кодексом;</w:t>
      </w:r>
    </w:p>
    <w:p w14:paraId="58F78F29" w14:textId="77777777" w:rsidR="00242DB2" w:rsidRPr="00242DB2" w:rsidRDefault="00242DB2" w:rsidP="00242DB2">
      <w:pPr>
        <w:spacing w:after="0" w:line="240" w:lineRule="auto"/>
        <w:jc w:val="both"/>
        <w:rPr>
          <w:rFonts w:ascii="Times New Roman" w:eastAsia="Times New Roman" w:hAnsi="Times New Roman" w:cs="Times New Roman"/>
          <w:sz w:val="24"/>
          <w:szCs w:val="24"/>
          <w:lang w:eastAsia="ru-RU"/>
        </w:rPr>
      </w:pPr>
      <w:r w:rsidRPr="00242DB2">
        <w:rPr>
          <w:rFonts w:ascii="Times New Roman" w:eastAsia="Times New Roman" w:hAnsi="Times New Roman" w:cs="Times New Roman"/>
          <w:sz w:val="24"/>
          <w:szCs w:val="24"/>
          <w:lang w:eastAsia="ru-RU"/>
        </w:rPr>
        <w:t>11) авансовые платежи по КПН исчисленные и уплаченные – 6 000 000 тенге.</w:t>
      </w:r>
    </w:p>
    <w:p w14:paraId="582305C2" w14:textId="77777777" w:rsidR="00242DB2" w:rsidRDefault="00242DB2" w:rsidP="00242DB2">
      <w:pPr>
        <w:spacing w:after="0" w:line="240" w:lineRule="auto"/>
        <w:jc w:val="both"/>
        <w:rPr>
          <w:rFonts w:ascii="Times New Roman" w:eastAsia="Times New Roman" w:hAnsi="Times New Roman" w:cs="Times New Roman"/>
          <w:b/>
          <w:sz w:val="24"/>
          <w:szCs w:val="24"/>
          <w:lang w:eastAsia="ru-RU"/>
        </w:rPr>
      </w:pPr>
    </w:p>
    <w:p w14:paraId="2C3C03DE" w14:textId="742204E7" w:rsidR="00242DB2" w:rsidRPr="00242DB2" w:rsidRDefault="00242DB2" w:rsidP="00242DB2">
      <w:pPr>
        <w:spacing w:after="0" w:line="240" w:lineRule="auto"/>
        <w:jc w:val="both"/>
        <w:rPr>
          <w:rFonts w:ascii="Times New Roman" w:eastAsia="Times New Roman" w:hAnsi="Times New Roman" w:cs="Times New Roman"/>
          <w:b/>
          <w:sz w:val="24"/>
          <w:szCs w:val="24"/>
          <w:lang w:eastAsia="ru-RU"/>
        </w:rPr>
      </w:pPr>
      <w:r w:rsidRPr="00242DB2">
        <w:rPr>
          <w:rFonts w:ascii="Times New Roman" w:eastAsia="Times New Roman" w:hAnsi="Times New Roman" w:cs="Times New Roman"/>
          <w:b/>
          <w:sz w:val="24"/>
          <w:szCs w:val="24"/>
          <w:lang w:eastAsia="ru-RU"/>
        </w:rPr>
        <w:t>Требуется:</w:t>
      </w:r>
    </w:p>
    <w:p w14:paraId="156D2BAD" w14:textId="77777777" w:rsidR="00242DB2" w:rsidRPr="00242DB2" w:rsidRDefault="00242DB2" w:rsidP="00242DB2">
      <w:pPr>
        <w:tabs>
          <w:tab w:val="left" w:pos="284"/>
        </w:tabs>
        <w:spacing w:after="0" w:line="240" w:lineRule="auto"/>
        <w:jc w:val="both"/>
        <w:rPr>
          <w:rFonts w:ascii="Times New Roman" w:eastAsia="Times New Roman" w:hAnsi="Times New Roman" w:cs="Times New Roman"/>
          <w:b/>
          <w:bCs/>
          <w:sz w:val="24"/>
          <w:szCs w:val="24"/>
          <w:lang w:eastAsia="ru-RU"/>
        </w:rPr>
      </w:pPr>
      <w:r w:rsidRPr="00242DB2">
        <w:rPr>
          <w:rFonts w:ascii="Times New Roman" w:eastAsia="Times New Roman" w:hAnsi="Times New Roman" w:cs="Times New Roman"/>
          <w:b/>
          <w:bCs/>
          <w:sz w:val="24"/>
          <w:szCs w:val="24"/>
          <w:lang w:eastAsia="ru-RU"/>
        </w:rPr>
        <w:t>1. Определить сумму амортизационных отчислений по налоговому учету</w:t>
      </w:r>
      <w:r w:rsidRPr="00242DB2">
        <w:rPr>
          <w:rFonts w:ascii="Times New Roman" w:eastAsia="Times New Roman" w:hAnsi="Times New Roman" w:cs="Times New Roman"/>
          <w:b/>
          <w:bCs/>
          <w:sz w:val="24"/>
          <w:szCs w:val="24"/>
          <w:lang w:val="kk-KZ" w:eastAsia="ru-RU"/>
        </w:rPr>
        <w:t xml:space="preserve"> за отчетный период</w:t>
      </w:r>
      <w:r w:rsidRPr="00242DB2">
        <w:rPr>
          <w:rFonts w:ascii="Times New Roman" w:eastAsia="Times New Roman" w:hAnsi="Times New Roman" w:cs="Times New Roman"/>
          <w:b/>
          <w:bCs/>
          <w:sz w:val="24"/>
          <w:szCs w:val="24"/>
          <w:lang w:eastAsia="ru-RU"/>
        </w:rPr>
        <w:t xml:space="preserve"> и стоимостные балансы по каждой группе</w:t>
      </w:r>
      <w:r w:rsidRPr="00242DB2">
        <w:rPr>
          <w:rFonts w:ascii="Times New Roman" w:eastAsia="Times New Roman" w:hAnsi="Times New Roman" w:cs="Times New Roman"/>
          <w:b/>
          <w:bCs/>
          <w:sz w:val="24"/>
          <w:szCs w:val="24"/>
          <w:lang w:val="kk-KZ" w:eastAsia="ru-RU"/>
        </w:rPr>
        <w:t xml:space="preserve"> </w:t>
      </w:r>
      <w:r w:rsidRPr="00242DB2">
        <w:rPr>
          <w:rFonts w:ascii="Times New Roman" w:eastAsia="Times New Roman" w:hAnsi="Times New Roman" w:cs="Times New Roman"/>
          <w:b/>
          <w:bCs/>
          <w:sz w:val="24"/>
          <w:szCs w:val="24"/>
          <w:lang w:eastAsia="ru-RU"/>
        </w:rPr>
        <w:t>на начало следующего года;</w:t>
      </w:r>
    </w:p>
    <w:p w14:paraId="18313F07" w14:textId="77777777" w:rsidR="00242DB2" w:rsidRPr="00242DB2" w:rsidRDefault="00242DB2" w:rsidP="00242DB2">
      <w:pPr>
        <w:spacing w:after="0" w:line="240" w:lineRule="auto"/>
        <w:jc w:val="both"/>
        <w:rPr>
          <w:rFonts w:ascii="Times New Roman" w:eastAsia="Times New Roman" w:hAnsi="Times New Roman" w:cs="Times New Roman"/>
          <w:b/>
          <w:bCs/>
          <w:sz w:val="24"/>
          <w:szCs w:val="24"/>
          <w:lang w:eastAsia="ru-RU"/>
        </w:rPr>
      </w:pPr>
      <w:r w:rsidRPr="00242DB2">
        <w:rPr>
          <w:rFonts w:ascii="Times New Roman" w:eastAsia="Times New Roman" w:hAnsi="Times New Roman" w:cs="Times New Roman"/>
          <w:b/>
          <w:bCs/>
          <w:sz w:val="24"/>
          <w:szCs w:val="24"/>
          <w:lang w:eastAsia="ru-RU"/>
        </w:rPr>
        <w:t>2. Определить сумму вознаграждения, относимого на капитализацию объекта строительства, и сумму вознаграждения, относимого на вычеты, расчет представьте в виде налогового регистра по налоговому учету</w:t>
      </w:r>
    </w:p>
    <w:p w14:paraId="344BA558" w14:textId="77777777" w:rsidR="00242DB2" w:rsidRPr="00242DB2" w:rsidRDefault="00242DB2" w:rsidP="00242DB2">
      <w:pPr>
        <w:spacing w:after="0" w:line="240" w:lineRule="auto"/>
        <w:jc w:val="both"/>
        <w:rPr>
          <w:rFonts w:ascii="Times New Roman" w:eastAsia="Times New Roman" w:hAnsi="Times New Roman" w:cs="Times New Roman"/>
          <w:b/>
          <w:bCs/>
          <w:sz w:val="24"/>
          <w:szCs w:val="24"/>
          <w:lang w:eastAsia="ru-RU"/>
        </w:rPr>
      </w:pPr>
      <w:r w:rsidRPr="00242DB2">
        <w:rPr>
          <w:rFonts w:ascii="Times New Roman" w:eastAsia="Times New Roman" w:hAnsi="Times New Roman" w:cs="Times New Roman"/>
          <w:b/>
          <w:bCs/>
          <w:sz w:val="24"/>
          <w:szCs w:val="24"/>
          <w:lang w:eastAsia="ru-RU"/>
        </w:rPr>
        <w:t>3. Определить сумму совокупного годового дохода.</w:t>
      </w:r>
    </w:p>
    <w:p w14:paraId="5512E47A" w14:textId="77777777" w:rsidR="00242DB2" w:rsidRPr="00242DB2" w:rsidRDefault="00242DB2" w:rsidP="00242DB2">
      <w:pPr>
        <w:spacing w:after="0" w:line="240" w:lineRule="auto"/>
        <w:jc w:val="both"/>
        <w:rPr>
          <w:rFonts w:ascii="Times New Roman" w:eastAsia="Times New Roman" w:hAnsi="Times New Roman" w:cs="Times New Roman"/>
          <w:b/>
          <w:bCs/>
          <w:sz w:val="24"/>
          <w:szCs w:val="24"/>
          <w:lang w:eastAsia="ru-RU"/>
        </w:rPr>
      </w:pPr>
      <w:r w:rsidRPr="00242DB2">
        <w:rPr>
          <w:rFonts w:ascii="Times New Roman" w:eastAsia="Times New Roman" w:hAnsi="Times New Roman" w:cs="Times New Roman"/>
          <w:b/>
          <w:bCs/>
          <w:sz w:val="24"/>
          <w:szCs w:val="24"/>
          <w:lang w:eastAsia="ru-RU"/>
        </w:rPr>
        <w:t>4. Определить сумму вычетов.</w:t>
      </w:r>
    </w:p>
    <w:p w14:paraId="50D40F69" w14:textId="77777777" w:rsidR="00242DB2" w:rsidRPr="00242DB2" w:rsidRDefault="00242DB2" w:rsidP="00242DB2">
      <w:pPr>
        <w:spacing w:after="0" w:line="240" w:lineRule="auto"/>
        <w:jc w:val="both"/>
        <w:rPr>
          <w:rFonts w:ascii="Times New Roman" w:eastAsia="Times New Roman" w:hAnsi="Times New Roman" w:cs="Times New Roman"/>
          <w:b/>
          <w:bCs/>
          <w:sz w:val="24"/>
          <w:szCs w:val="24"/>
          <w:lang w:eastAsia="ru-RU"/>
        </w:rPr>
      </w:pPr>
      <w:r w:rsidRPr="00242DB2">
        <w:rPr>
          <w:rFonts w:ascii="Times New Roman" w:eastAsia="Times New Roman" w:hAnsi="Times New Roman" w:cs="Times New Roman"/>
          <w:b/>
          <w:bCs/>
          <w:sz w:val="24"/>
          <w:szCs w:val="24"/>
          <w:lang w:eastAsia="ru-RU"/>
        </w:rPr>
        <w:t>5. Определить размер налогооблагаемого дохода.</w:t>
      </w:r>
    </w:p>
    <w:p w14:paraId="726008FB" w14:textId="77777777" w:rsidR="00242DB2" w:rsidRPr="00242DB2" w:rsidRDefault="00242DB2" w:rsidP="00242DB2">
      <w:pPr>
        <w:spacing w:after="0" w:line="240" w:lineRule="auto"/>
        <w:jc w:val="both"/>
        <w:rPr>
          <w:rFonts w:ascii="Times New Roman" w:eastAsia="Times New Roman" w:hAnsi="Times New Roman" w:cs="Times New Roman"/>
          <w:b/>
          <w:bCs/>
          <w:sz w:val="24"/>
          <w:szCs w:val="24"/>
          <w:lang w:eastAsia="ru-RU"/>
        </w:rPr>
      </w:pPr>
      <w:r w:rsidRPr="00242DB2">
        <w:rPr>
          <w:rFonts w:ascii="Times New Roman" w:eastAsia="Times New Roman" w:hAnsi="Times New Roman" w:cs="Times New Roman"/>
          <w:b/>
          <w:bCs/>
          <w:sz w:val="24"/>
          <w:szCs w:val="24"/>
          <w:lang w:eastAsia="ru-RU"/>
        </w:rPr>
        <w:t>6. Определить сумму исчисленного за отчетный период корпоративного подоходного налога.</w:t>
      </w:r>
    </w:p>
    <w:p w14:paraId="69457D37" w14:textId="77777777" w:rsidR="00242DB2" w:rsidRPr="00242DB2" w:rsidRDefault="00242DB2" w:rsidP="00242DB2">
      <w:pPr>
        <w:spacing w:after="0" w:line="240" w:lineRule="auto"/>
        <w:jc w:val="both"/>
        <w:rPr>
          <w:rFonts w:ascii="Times New Roman" w:eastAsia="Times New Roman" w:hAnsi="Times New Roman" w:cs="Times New Roman"/>
          <w:b/>
          <w:bCs/>
          <w:sz w:val="24"/>
          <w:szCs w:val="24"/>
          <w:lang w:eastAsia="ru-RU"/>
        </w:rPr>
      </w:pPr>
      <w:r w:rsidRPr="00242DB2">
        <w:rPr>
          <w:rFonts w:ascii="Times New Roman" w:eastAsia="Times New Roman" w:hAnsi="Times New Roman" w:cs="Times New Roman"/>
          <w:b/>
          <w:bCs/>
          <w:sz w:val="24"/>
          <w:szCs w:val="24"/>
          <w:lang w:eastAsia="ru-RU"/>
        </w:rPr>
        <w:t>7. Определить сумму корпоративного подоходного налога, подлежащего уплате за отчетный период.</w:t>
      </w:r>
    </w:p>
    <w:p w14:paraId="29E1A6E2" w14:textId="77777777" w:rsidR="00242DB2" w:rsidRPr="00242DB2" w:rsidRDefault="00242DB2" w:rsidP="00242DB2">
      <w:pPr>
        <w:spacing w:after="0" w:line="240" w:lineRule="auto"/>
        <w:jc w:val="both"/>
        <w:rPr>
          <w:rFonts w:ascii="Times New Roman" w:eastAsia="Times New Roman" w:hAnsi="Times New Roman" w:cs="Times New Roman"/>
          <w:b/>
          <w:bCs/>
          <w:sz w:val="24"/>
          <w:szCs w:val="24"/>
          <w:lang w:eastAsia="ru-RU"/>
        </w:rPr>
      </w:pPr>
      <w:r w:rsidRPr="00242DB2">
        <w:rPr>
          <w:rFonts w:ascii="Times New Roman" w:eastAsia="Times New Roman" w:hAnsi="Times New Roman" w:cs="Times New Roman"/>
          <w:b/>
          <w:bCs/>
          <w:sz w:val="24"/>
          <w:szCs w:val="24"/>
          <w:lang w:eastAsia="ru-RU"/>
        </w:rPr>
        <w:t>8. Указать срок представления и форму декларации по корпоративному подоходному налогу.</w:t>
      </w:r>
    </w:p>
    <w:p w14:paraId="50CC0843" w14:textId="77777777" w:rsidR="00242DB2" w:rsidRPr="00242DB2" w:rsidRDefault="00242DB2" w:rsidP="00242DB2">
      <w:pPr>
        <w:spacing w:after="0" w:line="240" w:lineRule="auto"/>
        <w:jc w:val="both"/>
        <w:rPr>
          <w:rFonts w:ascii="Times New Roman" w:eastAsia="Times New Roman" w:hAnsi="Times New Roman" w:cs="Times New Roman"/>
          <w:b/>
          <w:bCs/>
          <w:sz w:val="24"/>
          <w:szCs w:val="24"/>
          <w:lang w:eastAsia="ru-RU"/>
        </w:rPr>
      </w:pPr>
      <w:r w:rsidRPr="00242DB2">
        <w:rPr>
          <w:rFonts w:ascii="Times New Roman" w:eastAsia="Times New Roman" w:hAnsi="Times New Roman" w:cs="Times New Roman"/>
          <w:b/>
          <w:bCs/>
          <w:sz w:val="24"/>
          <w:szCs w:val="24"/>
          <w:lang w:eastAsia="ru-RU"/>
        </w:rPr>
        <w:t>9. Указать срок уплаты корпоративного подоходного налога по декларации.</w:t>
      </w:r>
    </w:p>
    <w:p w14:paraId="1A74552C" w14:textId="7BF43F44" w:rsidR="00F32BD5" w:rsidRDefault="00F32BD5" w:rsidP="00FD6520">
      <w:pPr>
        <w:spacing w:after="0" w:line="240" w:lineRule="auto"/>
        <w:jc w:val="center"/>
        <w:rPr>
          <w:rFonts w:ascii="Times New Roman" w:eastAsiaTheme="minorEastAsia" w:hAnsi="Times New Roman" w:cs="Times New Roman"/>
          <w:b/>
          <w:sz w:val="32"/>
          <w:szCs w:val="24"/>
          <w:lang w:eastAsia="ru-RU"/>
        </w:rPr>
      </w:pPr>
    </w:p>
    <w:p w14:paraId="6CAFDAD0" w14:textId="316A5CDE" w:rsidR="005E6F45" w:rsidRDefault="005E6F45" w:rsidP="00FF49C7">
      <w:pPr>
        <w:spacing w:after="0" w:line="240" w:lineRule="auto"/>
        <w:jc w:val="center"/>
        <w:rPr>
          <w:rFonts w:ascii="Times New Roman" w:eastAsiaTheme="minorEastAsia" w:hAnsi="Times New Roman" w:cs="Times New Roman"/>
          <w:b/>
          <w:sz w:val="28"/>
          <w:szCs w:val="24"/>
          <w:lang w:eastAsia="ru-RU"/>
        </w:rPr>
      </w:pPr>
    </w:p>
    <w:p w14:paraId="58797B80" w14:textId="4783C8F2" w:rsidR="005E6F45" w:rsidRDefault="005E6F45" w:rsidP="00FF49C7">
      <w:pPr>
        <w:spacing w:after="0" w:line="240" w:lineRule="auto"/>
        <w:jc w:val="center"/>
        <w:rPr>
          <w:rFonts w:ascii="Times New Roman" w:eastAsiaTheme="minorEastAsia" w:hAnsi="Times New Roman" w:cs="Times New Roman"/>
          <w:b/>
          <w:sz w:val="28"/>
          <w:szCs w:val="24"/>
          <w:lang w:eastAsia="ru-RU"/>
        </w:rPr>
      </w:pPr>
    </w:p>
    <w:p w14:paraId="19E0A459" w14:textId="228B7C60" w:rsidR="00FF49C7" w:rsidRPr="0079140A" w:rsidRDefault="00FF49C7" w:rsidP="00FF49C7">
      <w:pPr>
        <w:spacing w:after="0" w:line="240" w:lineRule="auto"/>
        <w:jc w:val="center"/>
        <w:rPr>
          <w:rFonts w:ascii="Times New Roman" w:eastAsiaTheme="minorEastAsia" w:hAnsi="Times New Roman" w:cs="Times New Roman"/>
          <w:b/>
          <w:sz w:val="28"/>
          <w:szCs w:val="24"/>
          <w:lang w:eastAsia="ru-RU"/>
        </w:rPr>
      </w:pPr>
      <w:r w:rsidRPr="0079140A">
        <w:rPr>
          <w:rFonts w:ascii="Times New Roman" w:eastAsiaTheme="minorEastAsia" w:hAnsi="Times New Roman" w:cs="Times New Roman"/>
          <w:b/>
          <w:sz w:val="28"/>
          <w:szCs w:val="24"/>
          <w:lang w:eastAsia="ru-RU"/>
        </w:rPr>
        <w:t>Задача №</w:t>
      </w:r>
      <w:r>
        <w:rPr>
          <w:rFonts w:ascii="Times New Roman" w:eastAsiaTheme="minorEastAsia" w:hAnsi="Times New Roman" w:cs="Times New Roman"/>
          <w:b/>
          <w:sz w:val="28"/>
          <w:szCs w:val="24"/>
          <w:lang w:eastAsia="ru-RU"/>
        </w:rPr>
        <w:t>2</w:t>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t xml:space="preserve">      </w:t>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r>
      <w:r>
        <w:rPr>
          <w:rFonts w:ascii="Times New Roman" w:eastAsiaTheme="minorEastAsia" w:hAnsi="Times New Roman" w:cs="Times New Roman"/>
          <w:b/>
          <w:sz w:val="28"/>
          <w:szCs w:val="24"/>
          <w:lang w:eastAsia="ru-RU"/>
        </w:rPr>
        <w:t>2</w:t>
      </w:r>
      <w:r w:rsidR="00BB35CE">
        <w:rPr>
          <w:rFonts w:ascii="Times New Roman" w:eastAsiaTheme="minorEastAsia" w:hAnsi="Times New Roman" w:cs="Times New Roman"/>
          <w:b/>
          <w:sz w:val="28"/>
          <w:szCs w:val="24"/>
          <w:lang w:eastAsia="ru-RU"/>
        </w:rPr>
        <w:t>0</w:t>
      </w:r>
      <w:r w:rsidRPr="0079140A">
        <w:rPr>
          <w:rFonts w:ascii="Times New Roman" w:eastAsiaTheme="minorEastAsia" w:hAnsi="Times New Roman" w:cs="Times New Roman"/>
          <w:b/>
          <w:sz w:val="28"/>
          <w:szCs w:val="24"/>
          <w:lang w:eastAsia="ru-RU"/>
        </w:rPr>
        <w:t xml:space="preserve"> баллов</w:t>
      </w:r>
    </w:p>
    <w:p w14:paraId="5A0D9B69" w14:textId="77777777" w:rsidR="00FF49C7" w:rsidRPr="005E6F45" w:rsidRDefault="00FF49C7" w:rsidP="00FF49C7">
      <w:pPr>
        <w:spacing w:after="0" w:line="240" w:lineRule="auto"/>
        <w:jc w:val="both"/>
        <w:rPr>
          <w:rFonts w:ascii="Times New Roman" w:eastAsia="Times New Roman" w:hAnsi="Times New Roman" w:cs="Times New Roman"/>
          <w:sz w:val="24"/>
          <w:szCs w:val="28"/>
          <w:lang w:eastAsia="ru-RU"/>
        </w:rPr>
      </w:pPr>
    </w:p>
    <w:p w14:paraId="7FD2738E" w14:textId="77777777" w:rsidR="00FD12FB" w:rsidRPr="00FD12FB" w:rsidRDefault="00FD12FB" w:rsidP="00FD12FB">
      <w:pPr>
        <w:spacing w:after="0" w:line="240" w:lineRule="auto"/>
        <w:jc w:val="both"/>
        <w:rPr>
          <w:rFonts w:ascii="Times New Roman" w:eastAsia="Times New Roman" w:hAnsi="Times New Roman" w:cs="Times New Roman"/>
          <w:sz w:val="24"/>
          <w:szCs w:val="24"/>
          <w:lang w:eastAsia="ru-RU"/>
        </w:rPr>
      </w:pPr>
      <w:r w:rsidRPr="00FD12FB">
        <w:rPr>
          <w:rFonts w:ascii="Times New Roman" w:eastAsia="Times New Roman" w:hAnsi="Times New Roman" w:cs="Times New Roman"/>
          <w:b/>
          <w:sz w:val="24"/>
          <w:szCs w:val="24"/>
          <w:lang w:eastAsia="ru-RU"/>
        </w:rPr>
        <w:t>Период:</w:t>
      </w:r>
      <w:r w:rsidRPr="00FD12FB">
        <w:rPr>
          <w:rFonts w:ascii="Times New Roman" w:eastAsia="Times New Roman" w:hAnsi="Times New Roman" w:cs="Times New Roman"/>
          <w:sz w:val="24"/>
          <w:szCs w:val="24"/>
          <w:lang w:eastAsia="ru-RU"/>
        </w:rPr>
        <w:t xml:space="preserve"> 2025 год</w:t>
      </w:r>
    </w:p>
    <w:p w14:paraId="47A7FAEF" w14:textId="77777777" w:rsidR="00FD12FB" w:rsidRPr="00FD12FB" w:rsidRDefault="00FD12FB" w:rsidP="00FD12FB">
      <w:pPr>
        <w:spacing w:after="0" w:line="240" w:lineRule="auto"/>
        <w:jc w:val="both"/>
        <w:rPr>
          <w:rFonts w:ascii="Times New Roman" w:eastAsia="Times New Roman" w:hAnsi="Times New Roman" w:cs="Times New Roman"/>
          <w:sz w:val="24"/>
          <w:szCs w:val="24"/>
          <w:lang w:eastAsia="ru-RU"/>
        </w:rPr>
      </w:pPr>
      <w:r w:rsidRPr="00FD12FB">
        <w:rPr>
          <w:rFonts w:ascii="Times New Roman" w:eastAsia="Times New Roman" w:hAnsi="Times New Roman" w:cs="Times New Roman"/>
          <w:b/>
          <w:sz w:val="24"/>
          <w:szCs w:val="24"/>
          <w:lang w:eastAsia="ru-RU"/>
        </w:rPr>
        <w:t>Ед. измерения:</w:t>
      </w:r>
      <w:r w:rsidRPr="00FD12FB">
        <w:rPr>
          <w:rFonts w:ascii="Times New Roman" w:eastAsia="Times New Roman" w:hAnsi="Times New Roman" w:cs="Times New Roman"/>
          <w:sz w:val="24"/>
          <w:szCs w:val="24"/>
          <w:lang w:eastAsia="ru-RU"/>
        </w:rPr>
        <w:t xml:space="preserve"> тенге</w:t>
      </w:r>
    </w:p>
    <w:p w14:paraId="12526F7B" w14:textId="77777777" w:rsidR="00FD12FB" w:rsidRPr="00FD12FB" w:rsidRDefault="00FD12FB" w:rsidP="00FD12FB">
      <w:pPr>
        <w:spacing w:after="0" w:line="240" w:lineRule="auto"/>
        <w:jc w:val="both"/>
        <w:rPr>
          <w:rFonts w:ascii="Times New Roman" w:eastAsia="Times New Roman" w:hAnsi="Times New Roman" w:cs="Times New Roman"/>
          <w:b/>
          <w:sz w:val="24"/>
          <w:szCs w:val="24"/>
          <w:lang w:eastAsia="ru-RU"/>
        </w:rPr>
      </w:pPr>
      <w:r w:rsidRPr="00FD12FB">
        <w:rPr>
          <w:rFonts w:ascii="Times New Roman" w:eastAsia="Times New Roman" w:hAnsi="Times New Roman" w:cs="Times New Roman"/>
          <w:b/>
          <w:sz w:val="24"/>
          <w:szCs w:val="24"/>
          <w:lang w:eastAsia="ru-RU"/>
        </w:rPr>
        <w:t>Показатели без НДС</w:t>
      </w:r>
    </w:p>
    <w:p w14:paraId="7F8B6E30" w14:textId="77777777" w:rsidR="00FD12FB" w:rsidRPr="00FD12FB" w:rsidRDefault="00FD12FB" w:rsidP="00FD12FB">
      <w:pPr>
        <w:spacing w:after="0" w:line="240" w:lineRule="auto"/>
        <w:jc w:val="both"/>
        <w:rPr>
          <w:rFonts w:ascii="Times New Roman" w:eastAsia="Times New Roman" w:hAnsi="Times New Roman" w:cs="Times New Roman"/>
          <w:b/>
          <w:sz w:val="24"/>
          <w:szCs w:val="24"/>
          <w:lang w:eastAsia="ru-RU"/>
        </w:rPr>
      </w:pPr>
    </w:p>
    <w:p w14:paraId="775910C8" w14:textId="77777777" w:rsidR="00BB35CE" w:rsidRPr="00BB35CE" w:rsidRDefault="00BB35CE" w:rsidP="00BB35CE">
      <w:pPr>
        <w:tabs>
          <w:tab w:val="left" w:pos="284"/>
        </w:tabs>
        <w:spacing w:after="0" w:line="240" w:lineRule="auto"/>
        <w:jc w:val="both"/>
        <w:rPr>
          <w:rFonts w:ascii="Times New Roman" w:eastAsia="Times New Roman" w:hAnsi="Times New Roman" w:cs="Times New Roman"/>
          <w:sz w:val="24"/>
          <w:szCs w:val="24"/>
          <w:lang w:eastAsia="ru-RU"/>
        </w:rPr>
      </w:pPr>
      <w:r w:rsidRPr="00BB35CE">
        <w:rPr>
          <w:rFonts w:ascii="Times New Roman" w:eastAsia="Times New Roman" w:hAnsi="Times New Roman" w:cs="Times New Roman"/>
          <w:sz w:val="24"/>
          <w:szCs w:val="24"/>
          <w:lang w:eastAsia="ru-RU"/>
        </w:rPr>
        <w:t>По ИП Ракишев С.Д., государственная регистрация которого произведена 1 января 20</w:t>
      </w:r>
      <w:r w:rsidRPr="00BB35CE">
        <w:rPr>
          <w:rFonts w:ascii="Times New Roman" w:eastAsia="Times New Roman" w:hAnsi="Times New Roman" w:cs="Times New Roman"/>
          <w:sz w:val="24"/>
          <w:szCs w:val="24"/>
          <w:lang w:val="kk-KZ" w:eastAsia="ru-RU"/>
        </w:rPr>
        <w:t>2</w:t>
      </w:r>
      <w:r w:rsidRPr="00BB35CE">
        <w:rPr>
          <w:rFonts w:ascii="Times New Roman" w:eastAsia="Times New Roman" w:hAnsi="Times New Roman" w:cs="Times New Roman"/>
          <w:sz w:val="24"/>
          <w:szCs w:val="24"/>
          <w:lang w:eastAsia="ru-RU"/>
        </w:rPr>
        <w:t>5 года, применяющий общеустановленный режим налогообложения, не являющийся недропользователем и не состоящим на регистрационном учете по НДС, имеется следующая информация за 20</w:t>
      </w:r>
      <w:r w:rsidRPr="00BB35CE">
        <w:rPr>
          <w:rFonts w:ascii="Times New Roman" w:eastAsia="Times New Roman" w:hAnsi="Times New Roman" w:cs="Times New Roman"/>
          <w:sz w:val="24"/>
          <w:szCs w:val="24"/>
          <w:lang w:val="kk-KZ" w:eastAsia="ru-RU"/>
        </w:rPr>
        <w:t>2</w:t>
      </w:r>
      <w:r w:rsidRPr="00BB35CE">
        <w:rPr>
          <w:rFonts w:ascii="Times New Roman" w:eastAsia="Times New Roman" w:hAnsi="Times New Roman" w:cs="Times New Roman"/>
          <w:sz w:val="24"/>
          <w:szCs w:val="24"/>
          <w:lang w:eastAsia="ru-RU"/>
        </w:rPr>
        <w:t>5 год:</w:t>
      </w:r>
    </w:p>
    <w:p w14:paraId="2EE5C94F" w14:textId="77777777" w:rsidR="00BB35CE" w:rsidRPr="00BB35CE" w:rsidRDefault="00BB35CE" w:rsidP="00BB35CE">
      <w:pPr>
        <w:numPr>
          <w:ilvl w:val="0"/>
          <w:numId w:val="38"/>
        </w:numPr>
        <w:tabs>
          <w:tab w:val="left" w:pos="284"/>
        </w:tabs>
        <w:spacing w:after="0" w:line="240" w:lineRule="auto"/>
        <w:ind w:left="0" w:firstLine="0"/>
        <w:jc w:val="both"/>
        <w:rPr>
          <w:rFonts w:ascii="Times New Roman" w:eastAsia="Times New Roman" w:hAnsi="Times New Roman" w:cs="Times New Roman"/>
          <w:b/>
          <w:sz w:val="24"/>
          <w:szCs w:val="24"/>
          <w:lang w:eastAsia="ru-RU"/>
        </w:rPr>
      </w:pPr>
      <w:r w:rsidRPr="00BB35CE">
        <w:rPr>
          <w:rFonts w:ascii="Times New Roman" w:eastAsia="Times New Roman" w:hAnsi="Times New Roman" w:cs="Times New Roman"/>
          <w:sz w:val="24"/>
          <w:szCs w:val="24"/>
          <w:lang w:eastAsia="ru-RU"/>
        </w:rPr>
        <w:t xml:space="preserve">Выручка от реализации товаров по основной деятельности – 6 233 920 тенге;  </w:t>
      </w:r>
    </w:p>
    <w:p w14:paraId="4068B0E5" w14:textId="77777777" w:rsidR="00BB35CE" w:rsidRPr="00BB35CE" w:rsidRDefault="00BB35CE" w:rsidP="00BB35CE">
      <w:pPr>
        <w:numPr>
          <w:ilvl w:val="0"/>
          <w:numId w:val="38"/>
        </w:numPr>
        <w:tabs>
          <w:tab w:val="left" w:pos="284"/>
        </w:tabs>
        <w:spacing w:after="0" w:line="240" w:lineRule="auto"/>
        <w:ind w:left="0" w:firstLine="0"/>
        <w:jc w:val="both"/>
        <w:rPr>
          <w:rFonts w:ascii="Times New Roman" w:eastAsia="Times New Roman" w:hAnsi="Times New Roman" w:cs="Times New Roman"/>
          <w:b/>
          <w:sz w:val="24"/>
          <w:szCs w:val="24"/>
          <w:lang w:eastAsia="ru-RU"/>
        </w:rPr>
      </w:pPr>
      <w:r w:rsidRPr="00BB35CE">
        <w:rPr>
          <w:rFonts w:ascii="Times New Roman" w:eastAsia="Times New Roman" w:hAnsi="Times New Roman" w:cs="Times New Roman"/>
          <w:sz w:val="24"/>
          <w:szCs w:val="24"/>
          <w:lang w:eastAsia="ru-RU"/>
        </w:rPr>
        <w:t>Выручка от оказания услуг по вспомогательной деятельности – 3 102 400 тенге;</w:t>
      </w:r>
      <w:r w:rsidRPr="00BB35CE">
        <w:rPr>
          <w:rFonts w:ascii="Times New Roman" w:eastAsia="Times New Roman" w:hAnsi="Times New Roman" w:cs="Times New Roman"/>
          <w:b/>
          <w:sz w:val="24"/>
          <w:szCs w:val="24"/>
          <w:lang w:eastAsia="ru-RU"/>
        </w:rPr>
        <w:t xml:space="preserve"> </w:t>
      </w:r>
    </w:p>
    <w:p w14:paraId="0B5708D4" w14:textId="77777777" w:rsidR="00BB35CE" w:rsidRPr="00BB35CE" w:rsidRDefault="00BB35CE" w:rsidP="00BB35CE">
      <w:pPr>
        <w:numPr>
          <w:ilvl w:val="0"/>
          <w:numId w:val="38"/>
        </w:numPr>
        <w:tabs>
          <w:tab w:val="left" w:pos="284"/>
        </w:tabs>
        <w:spacing w:after="0" w:line="240" w:lineRule="auto"/>
        <w:ind w:left="0" w:firstLine="0"/>
        <w:jc w:val="both"/>
        <w:rPr>
          <w:rFonts w:ascii="Times New Roman" w:eastAsia="Times New Roman" w:hAnsi="Times New Roman" w:cs="Times New Roman"/>
          <w:b/>
          <w:sz w:val="24"/>
          <w:szCs w:val="24"/>
          <w:lang w:eastAsia="ru-RU"/>
        </w:rPr>
      </w:pPr>
      <w:r w:rsidRPr="00BB35CE">
        <w:rPr>
          <w:rFonts w:ascii="Times New Roman" w:eastAsia="Times New Roman" w:hAnsi="Times New Roman" w:cs="Times New Roman"/>
          <w:sz w:val="24"/>
          <w:szCs w:val="24"/>
          <w:lang w:eastAsia="ru-RU"/>
        </w:rPr>
        <w:t>Доход от аренды офиса – 5 535 600 тенге;</w:t>
      </w:r>
    </w:p>
    <w:p w14:paraId="24FA5302" w14:textId="77777777" w:rsidR="00BB35CE" w:rsidRPr="00BB35CE" w:rsidRDefault="00BB35CE" w:rsidP="00BB35CE">
      <w:pPr>
        <w:numPr>
          <w:ilvl w:val="0"/>
          <w:numId w:val="38"/>
        </w:numPr>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BB35CE">
        <w:rPr>
          <w:rFonts w:ascii="Times New Roman" w:eastAsia="Times New Roman" w:hAnsi="Times New Roman" w:cs="Times New Roman"/>
          <w:sz w:val="24"/>
          <w:szCs w:val="24"/>
          <w:lang w:eastAsia="ru-RU"/>
        </w:rPr>
        <w:lastRenderedPageBreak/>
        <w:t>Реализация на фондовой бирже методом открытых торгов на сумму 12 345 тыс. тенге акций казахстанских предприятий, приобретенных в этом же году за 9 803 тыс. тенге. Справочно: на день реализации акции состояли в официальных списках фондовой биржи, функционирующей на территории РК;</w:t>
      </w:r>
    </w:p>
    <w:p w14:paraId="324F2ABA" w14:textId="77777777" w:rsidR="00BB35CE" w:rsidRPr="00BB35CE" w:rsidRDefault="00BB35CE" w:rsidP="00BB35CE">
      <w:pPr>
        <w:numPr>
          <w:ilvl w:val="0"/>
          <w:numId w:val="38"/>
        </w:numPr>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BB35CE">
        <w:rPr>
          <w:rFonts w:ascii="Times New Roman" w:eastAsia="Times New Roman" w:hAnsi="Times New Roman" w:cs="Times New Roman"/>
          <w:sz w:val="24"/>
          <w:szCs w:val="24"/>
          <w:lang w:eastAsia="ru-RU"/>
        </w:rPr>
        <w:t>Другие документально подтвержденные вычеты, связанные с осуществлением деятельности, направленной на получение дохода, в т. ч. НДС – 9 302 397 тенге;</w:t>
      </w:r>
    </w:p>
    <w:p w14:paraId="2226E17C" w14:textId="77777777" w:rsidR="00BB35CE" w:rsidRPr="00BB35CE" w:rsidRDefault="00BB35CE" w:rsidP="00BB35CE">
      <w:pPr>
        <w:numPr>
          <w:ilvl w:val="0"/>
          <w:numId w:val="38"/>
        </w:numPr>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BB35CE">
        <w:rPr>
          <w:rFonts w:ascii="Times New Roman" w:eastAsia="Times New Roman" w:hAnsi="Times New Roman" w:cs="Times New Roman"/>
          <w:iCs/>
          <w:sz w:val="24"/>
          <w:szCs w:val="24"/>
          <w:lang w:eastAsia="ru-RU"/>
        </w:rPr>
        <w:t xml:space="preserve">ИП других видов доходов в течение года не имел; </w:t>
      </w:r>
    </w:p>
    <w:p w14:paraId="48A52990" w14:textId="77777777" w:rsidR="00BB35CE" w:rsidRPr="00BB35CE" w:rsidRDefault="00BB35CE" w:rsidP="00BB35CE">
      <w:pPr>
        <w:numPr>
          <w:ilvl w:val="0"/>
          <w:numId w:val="38"/>
        </w:numPr>
        <w:tabs>
          <w:tab w:val="left" w:pos="284"/>
        </w:tabs>
        <w:spacing w:after="0" w:line="240" w:lineRule="auto"/>
        <w:ind w:left="0" w:firstLine="0"/>
        <w:contextualSpacing/>
        <w:jc w:val="both"/>
        <w:rPr>
          <w:rFonts w:ascii="Times New Roman" w:eastAsia="Times New Roman" w:hAnsi="Times New Roman" w:cs="Times New Roman"/>
          <w:iCs/>
          <w:sz w:val="24"/>
          <w:szCs w:val="24"/>
          <w:lang w:eastAsia="ru-RU"/>
        </w:rPr>
      </w:pPr>
      <w:r w:rsidRPr="00BB35CE">
        <w:rPr>
          <w:rFonts w:ascii="Times New Roman" w:eastAsia="Times New Roman" w:hAnsi="Times New Roman" w:cs="Times New Roman"/>
          <w:iCs/>
          <w:sz w:val="24"/>
          <w:szCs w:val="24"/>
          <w:lang w:eastAsia="ru-RU"/>
        </w:rPr>
        <w:t>Заявленный доход для целей исчисления обязательных пенсионных взносов указан в размере 85 000 тенге ежемесячно, а доход для исчисления социальных отчислений в размере МЗП.</w:t>
      </w:r>
    </w:p>
    <w:p w14:paraId="03385926" w14:textId="77777777" w:rsidR="00BB35CE" w:rsidRPr="00BB35CE" w:rsidRDefault="00BB35CE" w:rsidP="00BB35CE">
      <w:pPr>
        <w:spacing w:after="0" w:line="240" w:lineRule="auto"/>
        <w:jc w:val="both"/>
        <w:rPr>
          <w:rFonts w:ascii="Times New Roman" w:eastAsia="Times New Roman" w:hAnsi="Times New Roman" w:cs="Times New Roman"/>
          <w:sz w:val="24"/>
          <w:szCs w:val="24"/>
          <w:lang w:eastAsia="ru-RU"/>
        </w:rPr>
      </w:pPr>
      <w:r w:rsidRPr="00BB35CE">
        <w:rPr>
          <w:rFonts w:ascii="Times New Roman" w:eastAsia="Times New Roman" w:hAnsi="Times New Roman" w:cs="Times New Roman"/>
          <w:sz w:val="24"/>
          <w:szCs w:val="24"/>
          <w:lang w:eastAsia="ru-RU"/>
        </w:rPr>
        <w:t>Налоговые обязательства исполнены в сроки, установленные Налоговым кодексом. Считать, что доходы в течение года получены равномерно по месяцам.</w:t>
      </w:r>
    </w:p>
    <w:p w14:paraId="3E1EED65" w14:textId="77777777" w:rsidR="00BB35CE" w:rsidRDefault="00BB35CE" w:rsidP="00BB35CE">
      <w:pPr>
        <w:spacing w:after="0" w:line="240" w:lineRule="auto"/>
        <w:jc w:val="both"/>
        <w:rPr>
          <w:rFonts w:ascii="Times New Roman" w:eastAsia="Times New Roman" w:hAnsi="Times New Roman" w:cs="Times New Roman"/>
          <w:b/>
          <w:sz w:val="24"/>
          <w:szCs w:val="24"/>
          <w:lang w:eastAsia="ru-RU"/>
        </w:rPr>
      </w:pPr>
    </w:p>
    <w:p w14:paraId="23C0C67F" w14:textId="3AF402DF" w:rsidR="00BB35CE" w:rsidRPr="00BB35CE" w:rsidRDefault="00BB35CE" w:rsidP="00BB35CE">
      <w:pPr>
        <w:spacing w:after="0" w:line="240" w:lineRule="auto"/>
        <w:jc w:val="both"/>
        <w:rPr>
          <w:rFonts w:ascii="Times New Roman" w:eastAsia="Times New Roman" w:hAnsi="Times New Roman" w:cs="Times New Roman"/>
          <w:b/>
          <w:sz w:val="24"/>
          <w:szCs w:val="24"/>
          <w:lang w:eastAsia="ru-RU"/>
        </w:rPr>
      </w:pPr>
      <w:r w:rsidRPr="00BB35CE">
        <w:rPr>
          <w:rFonts w:ascii="Times New Roman" w:eastAsia="Times New Roman" w:hAnsi="Times New Roman" w:cs="Times New Roman"/>
          <w:b/>
          <w:sz w:val="24"/>
          <w:szCs w:val="24"/>
          <w:lang w:eastAsia="ru-RU"/>
        </w:rPr>
        <w:t xml:space="preserve">Требуется: </w:t>
      </w:r>
    </w:p>
    <w:p w14:paraId="358BB8C0" w14:textId="77777777" w:rsidR="00BB35CE" w:rsidRPr="00BB35CE" w:rsidRDefault="00BB35CE" w:rsidP="00BB35CE">
      <w:pPr>
        <w:numPr>
          <w:ilvl w:val="0"/>
          <w:numId w:val="39"/>
        </w:numPr>
        <w:tabs>
          <w:tab w:val="left" w:pos="284"/>
        </w:tabs>
        <w:spacing w:after="0" w:line="240" w:lineRule="auto"/>
        <w:ind w:hanging="720"/>
        <w:jc w:val="both"/>
        <w:rPr>
          <w:rFonts w:ascii="Times New Roman" w:eastAsia="Times New Roman" w:hAnsi="Times New Roman" w:cs="Times New Roman"/>
          <w:b/>
          <w:bCs/>
          <w:sz w:val="24"/>
          <w:szCs w:val="24"/>
          <w:lang w:eastAsia="ru-RU"/>
        </w:rPr>
      </w:pPr>
      <w:r w:rsidRPr="00BB35CE">
        <w:rPr>
          <w:rFonts w:ascii="Times New Roman" w:eastAsia="Times New Roman" w:hAnsi="Times New Roman" w:cs="Times New Roman"/>
          <w:b/>
          <w:bCs/>
          <w:sz w:val="24"/>
          <w:szCs w:val="24"/>
          <w:lang w:eastAsia="ru-RU"/>
        </w:rPr>
        <w:t>Укажите предельные размеры при исчислении налогов и социальных платежей</w:t>
      </w:r>
    </w:p>
    <w:p w14:paraId="4C3B7A96" w14:textId="77777777" w:rsidR="00BB35CE" w:rsidRPr="00BB35CE" w:rsidRDefault="00BB35CE" w:rsidP="00BB35CE">
      <w:pPr>
        <w:numPr>
          <w:ilvl w:val="0"/>
          <w:numId w:val="39"/>
        </w:numPr>
        <w:tabs>
          <w:tab w:val="num" w:pos="0"/>
          <w:tab w:val="left" w:pos="284"/>
        </w:tabs>
        <w:spacing w:after="0" w:line="240" w:lineRule="auto"/>
        <w:ind w:hanging="720"/>
        <w:jc w:val="both"/>
        <w:rPr>
          <w:rFonts w:ascii="Times New Roman" w:eastAsia="Times New Roman" w:hAnsi="Times New Roman" w:cs="Times New Roman"/>
          <w:b/>
          <w:bCs/>
          <w:sz w:val="24"/>
          <w:szCs w:val="24"/>
          <w:lang w:eastAsia="ru-RU"/>
        </w:rPr>
      </w:pPr>
      <w:r w:rsidRPr="00BB35CE">
        <w:rPr>
          <w:rFonts w:ascii="Times New Roman" w:eastAsia="Times New Roman" w:hAnsi="Times New Roman" w:cs="Times New Roman"/>
          <w:b/>
          <w:bCs/>
          <w:sz w:val="24"/>
          <w:szCs w:val="24"/>
          <w:lang w:eastAsia="ru-RU"/>
        </w:rPr>
        <w:t>Определить размер каждого вида дохода;</w:t>
      </w:r>
    </w:p>
    <w:p w14:paraId="20DAA85B" w14:textId="77777777" w:rsidR="00BB35CE" w:rsidRPr="00BB35CE" w:rsidRDefault="00BB35CE" w:rsidP="00BB35CE">
      <w:pPr>
        <w:numPr>
          <w:ilvl w:val="0"/>
          <w:numId w:val="39"/>
        </w:numPr>
        <w:tabs>
          <w:tab w:val="num" w:pos="0"/>
          <w:tab w:val="left" w:pos="284"/>
        </w:tabs>
        <w:spacing w:after="0" w:line="240" w:lineRule="auto"/>
        <w:ind w:hanging="720"/>
        <w:jc w:val="both"/>
        <w:rPr>
          <w:rFonts w:ascii="Times New Roman" w:eastAsia="Times New Roman" w:hAnsi="Times New Roman" w:cs="Times New Roman"/>
          <w:b/>
          <w:bCs/>
          <w:sz w:val="24"/>
          <w:szCs w:val="24"/>
          <w:lang w:eastAsia="ru-RU"/>
        </w:rPr>
      </w:pPr>
      <w:r w:rsidRPr="00BB35CE">
        <w:rPr>
          <w:rFonts w:ascii="Times New Roman" w:eastAsia="Times New Roman" w:hAnsi="Times New Roman" w:cs="Times New Roman"/>
          <w:b/>
          <w:bCs/>
          <w:sz w:val="24"/>
          <w:szCs w:val="24"/>
          <w:lang w:eastAsia="ru-RU"/>
        </w:rPr>
        <w:t>Определить совокупный годовой доход;</w:t>
      </w:r>
    </w:p>
    <w:p w14:paraId="7F79790E" w14:textId="77777777" w:rsidR="00BB35CE" w:rsidRPr="00BB35CE" w:rsidRDefault="00BB35CE" w:rsidP="00BB35CE">
      <w:pPr>
        <w:numPr>
          <w:ilvl w:val="0"/>
          <w:numId w:val="39"/>
        </w:numPr>
        <w:tabs>
          <w:tab w:val="num" w:pos="0"/>
          <w:tab w:val="left" w:pos="284"/>
        </w:tabs>
        <w:spacing w:after="0" w:line="240" w:lineRule="auto"/>
        <w:ind w:hanging="720"/>
        <w:jc w:val="both"/>
        <w:rPr>
          <w:rFonts w:ascii="Times New Roman" w:eastAsia="Times New Roman" w:hAnsi="Times New Roman" w:cs="Times New Roman"/>
          <w:b/>
          <w:bCs/>
          <w:sz w:val="24"/>
          <w:szCs w:val="24"/>
          <w:lang w:eastAsia="ru-RU"/>
        </w:rPr>
      </w:pPr>
      <w:r w:rsidRPr="00BB35CE">
        <w:rPr>
          <w:rFonts w:ascii="Times New Roman" w:eastAsia="Times New Roman" w:hAnsi="Times New Roman" w:cs="Times New Roman"/>
          <w:b/>
          <w:bCs/>
          <w:sz w:val="24"/>
          <w:szCs w:val="24"/>
          <w:lang w:eastAsia="ru-RU"/>
        </w:rPr>
        <w:t>Определить  сумму вычетов;</w:t>
      </w:r>
    </w:p>
    <w:p w14:paraId="722611A8" w14:textId="77777777" w:rsidR="00BB35CE" w:rsidRPr="00BB35CE" w:rsidRDefault="00BB35CE" w:rsidP="00BB35CE">
      <w:pPr>
        <w:numPr>
          <w:ilvl w:val="0"/>
          <w:numId w:val="39"/>
        </w:numPr>
        <w:tabs>
          <w:tab w:val="num" w:pos="0"/>
          <w:tab w:val="left" w:pos="284"/>
        </w:tabs>
        <w:spacing w:after="0" w:line="240" w:lineRule="auto"/>
        <w:ind w:hanging="720"/>
        <w:jc w:val="both"/>
        <w:rPr>
          <w:rFonts w:ascii="Times New Roman" w:eastAsia="Times New Roman" w:hAnsi="Times New Roman" w:cs="Times New Roman"/>
          <w:b/>
          <w:bCs/>
          <w:sz w:val="24"/>
          <w:szCs w:val="24"/>
          <w:lang w:eastAsia="ru-RU"/>
        </w:rPr>
      </w:pPr>
      <w:r w:rsidRPr="00BB35CE">
        <w:rPr>
          <w:rFonts w:ascii="Times New Roman" w:eastAsia="Times New Roman" w:hAnsi="Times New Roman" w:cs="Times New Roman"/>
          <w:b/>
          <w:bCs/>
          <w:sz w:val="24"/>
          <w:szCs w:val="24"/>
          <w:lang w:eastAsia="ru-RU"/>
        </w:rPr>
        <w:t>Определить размер налогооблагаемого дохода индивидуального предпринимателя;</w:t>
      </w:r>
    </w:p>
    <w:p w14:paraId="398058BC" w14:textId="77777777" w:rsidR="00BB35CE" w:rsidRPr="00BB35CE" w:rsidRDefault="00BB35CE" w:rsidP="00BB35CE">
      <w:pPr>
        <w:numPr>
          <w:ilvl w:val="0"/>
          <w:numId w:val="39"/>
        </w:numPr>
        <w:tabs>
          <w:tab w:val="num" w:pos="0"/>
          <w:tab w:val="left" w:pos="284"/>
        </w:tabs>
        <w:spacing w:after="0" w:line="240" w:lineRule="auto"/>
        <w:ind w:left="0" w:firstLine="0"/>
        <w:jc w:val="both"/>
        <w:rPr>
          <w:rFonts w:ascii="Times New Roman" w:eastAsia="Times New Roman" w:hAnsi="Times New Roman" w:cs="Times New Roman"/>
          <w:b/>
          <w:bCs/>
          <w:sz w:val="24"/>
          <w:szCs w:val="24"/>
          <w:lang w:eastAsia="ru-RU"/>
        </w:rPr>
      </w:pPr>
      <w:r w:rsidRPr="00BB35CE">
        <w:rPr>
          <w:rFonts w:ascii="Times New Roman" w:eastAsia="Times New Roman" w:hAnsi="Times New Roman" w:cs="Times New Roman"/>
          <w:b/>
          <w:bCs/>
          <w:sz w:val="24"/>
          <w:szCs w:val="24"/>
          <w:lang w:eastAsia="ru-RU"/>
        </w:rPr>
        <w:t>Определить сумму индивидуального подоходного налога, исчисленного за отчетный период по деятельности индивидуального предпринимателя.</w:t>
      </w:r>
    </w:p>
    <w:p w14:paraId="0BD90422" w14:textId="77777777" w:rsidR="00BB35CE" w:rsidRPr="00BB35CE" w:rsidRDefault="00BB35CE" w:rsidP="00BB35CE">
      <w:pPr>
        <w:numPr>
          <w:ilvl w:val="0"/>
          <w:numId w:val="39"/>
        </w:numPr>
        <w:tabs>
          <w:tab w:val="left" w:pos="284"/>
        </w:tabs>
        <w:spacing w:after="0" w:line="240" w:lineRule="auto"/>
        <w:ind w:hanging="720"/>
        <w:jc w:val="both"/>
        <w:rPr>
          <w:rFonts w:ascii="Times New Roman" w:eastAsia="Times New Roman" w:hAnsi="Times New Roman" w:cs="Times New Roman"/>
          <w:b/>
          <w:bCs/>
          <w:sz w:val="24"/>
          <w:szCs w:val="24"/>
          <w:lang w:eastAsia="ru-RU"/>
        </w:rPr>
      </w:pPr>
      <w:r w:rsidRPr="00BB35CE">
        <w:rPr>
          <w:rFonts w:ascii="Times New Roman" w:eastAsia="Times New Roman" w:hAnsi="Times New Roman" w:cs="Times New Roman"/>
          <w:b/>
          <w:bCs/>
          <w:sz w:val="24"/>
          <w:szCs w:val="24"/>
          <w:lang w:eastAsia="ru-RU"/>
        </w:rPr>
        <w:t xml:space="preserve">Укажите срок представления и форму налоговой отчетности </w:t>
      </w:r>
    </w:p>
    <w:p w14:paraId="1F804C0B" w14:textId="77777777" w:rsidR="00BB35CE" w:rsidRPr="00BB35CE" w:rsidRDefault="00BB35CE" w:rsidP="00BB35CE">
      <w:pPr>
        <w:numPr>
          <w:ilvl w:val="0"/>
          <w:numId w:val="39"/>
        </w:numPr>
        <w:tabs>
          <w:tab w:val="left" w:pos="284"/>
        </w:tabs>
        <w:spacing w:after="0" w:line="240" w:lineRule="auto"/>
        <w:ind w:left="0" w:firstLine="0"/>
        <w:jc w:val="both"/>
        <w:rPr>
          <w:rFonts w:ascii="Times New Roman" w:eastAsia="Times New Roman" w:hAnsi="Times New Roman" w:cs="Times New Roman"/>
          <w:b/>
          <w:bCs/>
          <w:sz w:val="24"/>
          <w:szCs w:val="24"/>
          <w:lang w:eastAsia="ru-RU"/>
        </w:rPr>
      </w:pPr>
      <w:r w:rsidRPr="00BB35CE">
        <w:rPr>
          <w:rFonts w:ascii="Times New Roman" w:eastAsia="Times New Roman" w:hAnsi="Times New Roman" w:cs="Times New Roman"/>
          <w:b/>
          <w:bCs/>
          <w:sz w:val="24"/>
          <w:szCs w:val="24"/>
          <w:lang w:eastAsia="ru-RU"/>
        </w:rPr>
        <w:t>Укажите сроки уплаты налогов и социальных платежей индивидуального предпринимателя.</w:t>
      </w:r>
    </w:p>
    <w:p w14:paraId="6EB010CE" w14:textId="0277FBB9" w:rsidR="00FD7474" w:rsidRDefault="00FD7474" w:rsidP="00FD6520">
      <w:pPr>
        <w:spacing w:after="0" w:line="240" w:lineRule="auto"/>
        <w:jc w:val="center"/>
        <w:rPr>
          <w:rFonts w:ascii="Times New Roman" w:eastAsiaTheme="minorEastAsia" w:hAnsi="Times New Roman" w:cs="Times New Roman"/>
          <w:b/>
          <w:sz w:val="28"/>
          <w:szCs w:val="24"/>
          <w:lang w:eastAsia="ru-RU"/>
        </w:rPr>
      </w:pPr>
    </w:p>
    <w:p w14:paraId="50008B33" w14:textId="5478939B" w:rsidR="00FD12FB" w:rsidRDefault="00FD12FB" w:rsidP="00FD6520">
      <w:pPr>
        <w:spacing w:after="0" w:line="240" w:lineRule="auto"/>
        <w:jc w:val="center"/>
        <w:rPr>
          <w:rFonts w:ascii="Times New Roman" w:eastAsiaTheme="minorEastAsia" w:hAnsi="Times New Roman" w:cs="Times New Roman"/>
          <w:b/>
          <w:sz w:val="28"/>
          <w:szCs w:val="24"/>
          <w:lang w:eastAsia="ru-RU"/>
        </w:rPr>
      </w:pPr>
    </w:p>
    <w:p w14:paraId="30C37CB9" w14:textId="77777777" w:rsidR="002106CC" w:rsidRDefault="002106CC" w:rsidP="00FD6520">
      <w:pPr>
        <w:spacing w:after="0" w:line="240" w:lineRule="auto"/>
        <w:jc w:val="center"/>
        <w:rPr>
          <w:rFonts w:ascii="Times New Roman" w:eastAsiaTheme="minorEastAsia" w:hAnsi="Times New Roman" w:cs="Times New Roman"/>
          <w:b/>
          <w:sz w:val="28"/>
          <w:szCs w:val="24"/>
          <w:lang w:eastAsia="ru-RU"/>
        </w:rPr>
      </w:pPr>
    </w:p>
    <w:p w14:paraId="2FFFD7DB" w14:textId="51586999" w:rsidR="00FD6520" w:rsidRPr="0079140A" w:rsidRDefault="00FD6520" w:rsidP="00FD6520">
      <w:pPr>
        <w:spacing w:after="0" w:line="240" w:lineRule="auto"/>
        <w:jc w:val="center"/>
        <w:rPr>
          <w:rFonts w:ascii="Times New Roman" w:eastAsiaTheme="minorEastAsia" w:hAnsi="Times New Roman" w:cs="Times New Roman"/>
          <w:b/>
          <w:sz w:val="28"/>
          <w:szCs w:val="24"/>
          <w:lang w:eastAsia="ru-RU"/>
        </w:rPr>
      </w:pPr>
      <w:r w:rsidRPr="0079140A">
        <w:rPr>
          <w:rFonts w:ascii="Times New Roman" w:eastAsiaTheme="minorEastAsia" w:hAnsi="Times New Roman" w:cs="Times New Roman"/>
          <w:b/>
          <w:sz w:val="28"/>
          <w:szCs w:val="24"/>
          <w:lang w:eastAsia="ru-RU"/>
        </w:rPr>
        <w:t>Задача №</w:t>
      </w:r>
      <w:r w:rsidR="00E737BE">
        <w:rPr>
          <w:rFonts w:ascii="Times New Roman" w:eastAsiaTheme="minorEastAsia" w:hAnsi="Times New Roman" w:cs="Times New Roman"/>
          <w:b/>
          <w:sz w:val="28"/>
          <w:szCs w:val="24"/>
          <w:lang w:eastAsia="ru-RU"/>
        </w:rPr>
        <w:t>3</w:t>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t xml:space="preserve">      </w:t>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r>
      <w:r w:rsidR="00BB35CE">
        <w:rPr>
          <w:rFonts w:ascii="Times New Roman" w:eastAsiaTheme="minorEastAsia" w:hAnsi="Times New Roman" w:cs="Times New Roman"/>
          <w:b/>
          <w:sz w:val="28"/>
          <w:szCs w:val="24"/>
          <w:lang w:eastAsia="ru-RU"/>
        </w:rPr>
        <w:t>20</w:t>
      </w:r>
      <w:r w:rsidRPr="0079140A">
        <w:rPr>
          <w:rFonts w:ascii="Times New Roman" w:eastAsiaTheme="minorEastAsia" w:hAnsi="Times New Roman" w:cs="Times New Roman"/>
          <w:b/>
          <w:sz w:val="28"/>
          <w:szCs w:val="24"/>
          <w:lang w:eastAsia="ru-RU"/>
        </w:rPr>
        <w:t xml:space="preserve"> баллов</w:t>
      </w:r>
    </w:p>
    <w:p w14:paraId="0508B970" w14:textId="77777777" w:rsidR="00FD6520" w:rsidRPr="005E6F45" w:rsidRDefault="00FD6520" w:rsidP="00FD6520">
      <w:pPr>
        <w:spacing w:after="0" w:line="240" w:lineRule="auto"/>
        <w:jc w:val="both"/>
        <w:rPr>
          <w:rFonts w:ascii="Times New Roman" w:eastAsia="Times New Roman" w:hAnsi="Times New Roman" w:cs="Times New Roman"/>
          <w:sz w:val="24"/>
          <w:szCs w:val="28"/>
          <w:lang w:eastAsia="ru-RU"/>
        </w:rPr>
      </w:pPr>
    </w:p>
    <w:p w14:paraId="446792A9" w14:textId="77777777" w:rsidR="00F32BD5" w:rsidRPr="00F32BD5" w:rsidRDefault="00F32BD5" w:rsidP="00F32BD5">
      <w:pPr>
        <w:spacing w:after="0" w:line="240" w:lineRule="auto"/>
        <w:jc w:val="both"/>
        <w:rPr>
          <w:rFonts w:ascii="Times New Roman" w:eastAsia="Times New Roman" w:hAnsi="Times New Roman" w:cs="Times New Roman"/>
          <w:sz w:val="24"/>
          <w:szCs w:val="24"/>
          <w:lang w:eastAsia="ru-RU"/>
        </w:rPr>
      </w:pPr>
      <w:r w:rsidRPr="00F32BD5">
        <w:rPr>
          <w:rFonts w:ascii="Times New Roman" w:eastAsia="Times New Roman" w:hAnsi="Times New Roman" w:cs="Times New Roman"/>
          <w:b/>
          <w:sz w:val="24"/>
          <w:szCs w:val="24"/>
          <w:lang w:eastAsia="ru-RU"/>
        </w:rPr>
        <w:t>Период:</w:t>
      </w:r>
      <w:r w:rsidRPr="00F32BD5">
        <w:rPr>
          <w:rFonts w:ascii="Times New Roman" w:eastAsia="Times New Roman" w:hAnsi="Times New Roman" w:cs="Times New Roman"/>
          <w:sz w:val="24"/>
          <w:szCs w:val="24"/>
          <w:lang w:eastAsia="ru-RU"/>
        </w:rPr>
        <w:t xml:space="preserve"> 2025 год</w:t>
      </w:r>
    </w:p>
    <w:p w14:paraId="54722E51" w14:textId="350C68AE" w:rsidR="00F32BD5" w:rsidRDefault="00F32BD5" w:rsidP="00F32BD5">
      <w:pPr>
        <w:spacing w:after="0" w:line="240" w:lineRule="auto"/>
        <w:jc w:val="both"/>
        <w:rPr>
          <w:rFonts w:ascii="Times New Roman" w:eastAsia="Times New Roman" w:hAnsi="Times New Roman" w:cs="Times New Roman"/>
          <w:sz w:val="24"/>
          <w:szCs w:val="24"/>
          <w:lang w:eastAsia="ru-RU"/>
        </w:rPr>
      </w:pPr>
      <w:r w:rsidRPr="00F32BD5">
        <w:rPr>
          <w:rFonts w:ascii="Times New Roman" w:eastAsia="Times New Roman" w:hAnsi="Times New Roman" w:cs="Times New Roman"/>
          <w:b/>
          <w:sz w:val="24"/>
          <w:szCs w:val="24"/>
          <w:lang w:eastAsia="ru-RU"/>
        </w:rPr>
        <w:t>Ед. измерения:</w:t>
      </w:r>
      <w:r w:rsidRPr="00F32BD5">
        <w:rPr>
          <w:rFonts w:ascii="Times New Roman" w:eastAsia="Times New Roman" w:hAnsi="Times New Roman" w:cs="Times New Roman"/>
          <w:sz w:val="24"/>
          <w:szCs w:val="24"/>
          <w:lang w:eastAsia="ru-RU"/>
        </w:rPr>
        <w:t xml:space="preserve"> тенге</w:t>
      </w:r>
    </w:p>
    <w:p w14:paraId="3818B20E" w14:textId="77777777" w:rsidR="00F32BD5" w:rsidRPr="00F32BD5" w:rsidRDefault="00F32BD5" w:rsidP="00F32BD5">
      <w:pPr>
        <w:spacing w:after="0" w:line="240" w:lineRule="auto"/>
        <w:jc w:val="both"/>
        <w:rPr>
          <w:rFonts w:ascii="Times New Roman" w:eastAsia="Times New Roman" w:hAnsi="Times New Roman" w:cs="Times New Roman"/>
          <w:sz w:val="24"/>
          <w:szCs w:val="24"/>
          <w:lang w:eastAsia="ru-RU"/>
        </w:rPr>
      </w:pPr>
    </w:p>
    <w:p w14:paraId="11CD95DF" w14:textId="77777777" w:rsidR="002106CC" w:rsidRPr="002106CC" w:rsidRDefault="002106CC" w:rsidP="002106CC">
      <w:pPr>
        <w:spacing w:after="0" w:line="240" w:lineRule="auto"/>
        <w:jc w:val="both"/>
        <w:rPr>
          <w:rFonts w:ascii="Times New Roman" w:eastAsia="Times New Roman" w:hAnsi="Times New Roman" w:cs="Times New Roman"/>
          <w:sz w:val="24"/>
          <w:szCs w:val="24"/>
          <w:lang w:eastAsia="ru-RU"/>
        </w:rPr>
      </w:pPr>
      <w:r w:rsidRPr="002106CC">
        <w:rPr>
          <w:rFonts w:ascii="Times New Roman" w:eastAsia="Times New Roman" w:hAnsi="Times New Roman" w:cs="Times New Roman"/>
          <w:sz w:val="24"/>
          <w:szCs w:val="24"/>
          <w:lang w:eastAsia="ru-RU"/>
        </w:rPr>
        <w:t>Индивидуальный предприниматель работающий в общеустановленном порядке  имеет в штате работников, котором за апрель месяц начислены доходы согласно табеля учета времени:</w:t>
      </w:r>
    </w:p>
    <w:p w14:paraId="16FB457C" w14:textId="77777777" w:rsidR="002106CC" w:rsidRPr="002106CC" w:rsidRDefault="002106CC" w:rsidP="002106CC">
      <w:pPr>
        <w:numPr>
          <w:ilvl w:val="0"/>
          <w:numId w:val="40"/>
        </w:numPr>
        <w:spacing w:after="0" w:line="240" w:lineRule="auto"/>
        <w:jc w:val="both"/>
        <w:rPr>
          <w:rFonts w:ascii="Times New Roman" w:eastAsia="Times New Roman" w:hAnsi="Times New Roman" w:cs="Times New Roman"/>
          <w:sz w:val="24"/>
          <w:szCs w:val="24"/>
          <w:lang w:eastAsia="ru-RU"/>
        </w:rPr>
      </w:pPr>
      <w:r w:rsidRPr="002106CC">
        <w:rPr>
          <w:rFonts w:ascii="Times New Roman" w:eastAsia="Times New Roman" w:hAnsi="Times New Roman" w:cs="Times New Roman"/>
          <w:sz w:val="24"/>
          <w:szCs w:val="24"/>
          <w:lang w:eastAsia="ru-RU"/>
        </w:rPr>
        <w:t>Байетова Е.М  580 000 тенге</w:t>
      </w:r>
    </w:p>
    <w:p w14:paraId="40A565BC" w14:textId="77777777" w:rsidR="002106CC" w:rsidRPr="002106CC" w:rsidRDefault="002106CC" w:rsidP="002106CC">
      <w:pPr>
        <w:numPr>
          <w:ilvl w:val="0"/>
          <w:numId w:val="40"/>
        </w:numPr>
        <w:spacing w:after="0" w:line="240" w:lineRule="auto"/>
        <w:jc w:val="both"/>
        <w:rPr>
          <w:rFonts w:ascii="Times New Roman" w:eastAsia="Times New Roman" w:hAnsi="Times New Roman" w:cs="Times New Roman"/>
          <w:sz w:val="24"/>
          <w:szCs w:val="24"/>
          <w:lang w:eastAsia="ru-RU"/>
        </w:rPr>
      </w:pPr>
      <w:r w:rsidRPr="002106CC">
        <w:rPr>
          <w:rFonts w:ascii="Times New Roman" w:eastAsia="Times New Roman" w:hAnsi="Times New Roman" w:cs="Times New Roman"/>
          <w:sz w:val="24"/>
          <w:szCs w:val="24"/>
          <w:lang w:eastAsia="ru-RU"/>
        </w:rPr>
        <w:t>Искакова СТ.    740 000 тенге</w:t>
      </w:r>
    </w:p>
    <w:p w14:paraId="243CC646" w14:textId="77777777" w:rsidR="002106CC" w:rsidRPr="002106CC" w:rsidRDefault="002106CC" w:rsidP="002106CC">
      <w:pPr>
        <w:numPr>
          <w:ilvl w:val="0"/>
          <w:numId w:val="40"/>
        </w:numPr>
        <w:spacing w:after="0" w:line="240" w:lineRule="auto"/>
        <w:jc w:val="both"/>
        <w:rPr>
          <w:rFonts w:ascii="Times New Roman" w:eastAsia="Times New Roman" w:hAnsi="Times New Roman" w:cs="Times New Roman"/>
          <w:sz w:val="24"/>
          <w:szCs w:val="24"/>
          <w:lang w:eastAsia="ru-RU"/>
        </w:rPr>
      </w:pPr>
      <w:r w:rsidRPr="002106CC">
        <w:rPr>
          <w:rFonts w:ascii="Times New Roman" w:eastAsia="Times New Roman" w:hAnsi="Times New Roman" w:cs="Times New Roman"/>
          <w:sz w:val="24"/>
          <w:szCs w:val="24"/>
          <w:lang w:eastAsia="ru-RU"/>
        </w:rPr>
        <w:t>Омашев Р.Б.  168 000 тенге</w:t>
      </w:r>
    </w:p>
    <w:p w14:paraId="4A8F3143" w14:textId="77777777" w:rsidR="002106CC" w:rsidRPr="002106CC" w:rsidRDefault="002106CC" w:rsidP="002106CC">
      <w:pPr>
        <w:numPr>
          <w:ilvl w:val="0"/>
          <w:numId w:val="40"/>
        </w:numPr>
        <w:spacing w:after="0" w:line="240" w:lineRule="auto"/>
        <w:jc w:val="both"/>
        <w:rPr>
          <w:rFonts w:ascii="Times New Roman" w:eastAsia="Times New Roman" w:hAnsi="Times New Roman" w:cs="Times New Roman"/>
          <w:sz w:val="24"/>
          <w:szCs w:val="24"/>
          <w:lang w:eastAsia="ru-RU"/>
        </w:rPr>
      </w:pPr>
      <w:r w:rsidRPr="002106CC">
        <w:rPr>
          <w:rFonts w:ascii="Times New Roman" w:eastAsia="Times New Roman" w:hAnsi="Times New Roman" w:cs="Times New Roman"/>
          <w:sz w:val="24"/>
          <w:szCs w:val="24"/>
          <w:lang w:eastAsia="ru-RU"/>
        </w:rPr>
        <w:t xml:space="preserve">Ломбадзе С.В.  61 000 тенге </w:t>
      </w:r>
    </w:p>
    <w:p w14:paraId="622AD3AC" w14:textId="77777777" w:rsidR="002106CC" w:rsidRDefault="002106CC" w:rsidP="002106CC">
      <w:pPr>
        <w:spacing w:after="0" w:line="240" w:lineRule="auto"/>
        <w:jc w:val="both"/>
        <w:rPr>
          <w:rFonts w:ascii="Times New Roman" w:eastAsia="Times New Roman" w:hAnsi="Times New Roman" w:cs="Times New Roman"/>
          <w:b/>
          <w:sz w:val="24"/>
          <w:szCs w:val="24"/>
          <w:lang w:eastAsia="ru-RU"/>
        </w:rPr>
      </w:pPr>
    </w:p>
    <w:p w14:paraId="7261BC44" w14:textId="200755F0" w:rsidR="002106CC" w:rsidRPr="002106CC" w:rsidRDefault="002106CC" w:rsidP="002106CC">
      <w:pPr>
        <w:spacing w:after="0" w:line="240" w:lineRule="auto"/>
        <w:jc w:val="both"/>
        <w:rPr>
          <w:rFonts w:ascii="Times New Roman" w:eastAsia="Times New Roman" w:hAnsi="Times New Roman" w:cs="Times New Roman"/>
          <w:b/>
          <w:sz w:val="24"/>
          <w:szCs w:val="24"/>
          <w:lang w:eastAsia="ru-RU"/>
        </w:rPr>
      </w:pPr>
      <w:r w:rsidRPr="002106CC">
        <w:rPr>
          <w:rFonts w:ascii="Times New Roman" w:eastAsia="Times New Roman" w:hAnsi="Times New Roman" w:cs="Times New Roman"/>
          <w:b/>
          <w:sz w:val="24"/>
          <w:szCs w:val="24"/>
          <w:lang w:eastAsia="ru-RU"/>
        </w:rPr>
        <w:t>Требуется</w:t>
      </w:r>
      <w:r>
        <w:rPr>
          <w:rFonts w:ascii="Times New Roman" w:eastAsia="Times New Roman" w:hAnsi="Times New Roman" w:cs="Times New Roman"/>
          <w:b/>
          <w:sz w:val="24"/>
          <w:szCs w:val="24"/>
          <w:lang w:eastAsia="ru-RU"/>
        </w:rPr>
        <w:t>:</w:t>
      </w:r>
    </w:p>
    <w:p w14:paraId="2A80703F" w14:textId="77777777" w:rsidR="002106CC" w:rsidRPr="002106CC" w:rsidRDefault="002106CC" w:rsidP="002106CC">
      <w:pPr>
        <w:spacing w:after="0" w:line="240" w:lineRule="auto"/>
        <w:jc w:val="both"/>
        <w:rPr>
          <w:rFonts w:ascii="Times New Roman" w:eastAsia="Times New Roman" w:hAnsi="Times New Roman" w:cs="Times New Roman"/>
          <w:b/>
          <w:bCs/>
          <w:sz w:val="24"/>
          <w:szCs w:val="24"/>
          <w:lang w:val="kk-KZ" w:eastAsia="ru-RU"/>
        </w:rPr>
      </w:pPr>
      <w:r w:rsidRPr="002106CC">
        <w:rPr>
          <w:rFonts w:ascii="Times New Roman" w:eastAsia="Times New Roman" w:hAnsi="Times New Roman" w:cs="Times New Roman"/>
          <w:b/>
          <w:bCs/>
          <w:sz w:val="24"/>
          <w:szCs w:val="24"/>
          <w:lang w:eastAsia="ru-RU"/>
        </w:rPr>
        <w:t>1.</w:t>
      </w:r>
      <w:r w:rsidRPr="002106CC">
        <w:rPr>
          <w:rFonts w:ascii="Times New Roman" w:eastAsia="Times New Roman" w:hAnsi="Times New Roman" w:cs="Times New Roman"/>
          <w:b/>
          <w:bCs/>
          <w:sz w:val="24"/>
          <w:szCs w:val="24"/>
          <w:lang w:val="kk-KZ" w:eastAsia="ru-RU"/>
        </w:rPr>
        <w:t xml:space="preserve"> Определить сумму социального налога</w:t>
      </w:r>
    </w:p>
    <w:p w14:paraId="1C5ED7F6" w14:textId="77777777" w:rsidR="002106CC" w:rsidRPr="002106CC" w:rsidRDefault="002106CC" w:rsidP="002106CC">
      <w:pPr>
        <w:spacing w:after="0" w:line="240" w:lineRule="auto"/>
        <w:jc w:val="both"/>
        <w:rPr>
          <w:rFonts w:ascii="Times New Roman" w:eastAsia="Times New Roman" w:hAnsi="Times New Roman" w:cs="Times New Roman"/>
          <w:b/>
          <w:bCs/>
          <w:sz w:val="24"/>
          <w:szCs w:val="24"/>
          <w:lang w:val="kk-KZ" w:eastAsia="ru-RU"/>
        </w:rPr>
      </w:pPr>
      <w:r w:rsidRPr="002106CC">
        <w:rPr>
          <w:rFonts w:ascii="Times New Roman" w:eastAsia="Times New Roman" w:hAnsi="Times New Roman" w:cs="Times New Roman"/>
          <w:b/>
          <w:bCs/>
          <w:sz w:val="24"/>
          <w:szCs w:val="24"/>
          <w:lang w:val="kk-KZ" w:eastAsia="ru-RU"/>
        </w:rPr>
        <w:t>2. Определить облагаемый доход для исчисления взносов и отчислений ОСМС</w:t>
      </w:r>
    </w:p>
    <w:p w14:paraId="7D8FBF3F" w14:textId="77777777" w:rsidR="002106CC" w:rsidRPr="002106CC" w:rsidRDefault="002106CC" w:rsidP="002106CC">
      <w:pPr>
        <w:spacing w:after="0" w:line="240" w:lineRule="auto"/>
        <w:jc w:val="both"/>
        <w:rPr>
          <w:rFonts w:ascii="Times New Roman" w:eastAsia="Times New Roman" w:hAnsi="Times New Roman" w:cs="Times New Roman"/>
          <w:b/>
          <w:bCs/>
          <w:sz w:val="24"/>
          <w:szCs w:val="24"/>
          <w:lang w:val="kk-KZ" w:eastAsia="ru-RU"/>
        </w:rPr>
      </w:pPr>
      <w:r w:rsidRPr="002106CC">
        <w:rPr>
          <w:rFonts w:ascii="Times New Roman" w:eastAsia="Times New Roman" w:hAnsi="Times New Roman" w:cs="Times New Roman"/>
          <w:b/>
          <w:bCs/>
          <w:sz w:val="24"/>
          <w:szCs w:val="24"/>
          <w:lang w:val="kk-KZ" w:eastAsia="ru-RU"/>
        </w:rPr>
        <w:t>3. Определить сумму взносов и отчислений ОСМС</w:t>
      </w:r>
    </w:p>
    <w:p w14:paraId="0EA8CDA6" w14:textId="77777777" w:rsidR="002106CC" w:rsidRPr="002106CC" w:rsidRDefault="002106CC" w:rsidP="002106CC">
      <w:pPr>
        <w:spacing w:after="0" w:line="240" w:lineRule="auto"/>
        <w:jc w:val="both"/>
        <w:rPr>
          <w:rFonts w:ascii="Times New Roman" w:eastAsia="Times New Roman" w:hAnsi="Times New Roman" w:cs="Times New Roman"/>
          <w:b/>
          <w:bCs/>
          <w:sz w:val="24"/>
          <w:szCs w:val="24"/>
          <w:lang w:val="kk-KZ" w:eastAsia="ru-RU"/>
        </w:rPr>
      </w:pPr>
      <w:r w:rsidRPr="002106CC">
        <w:rPr>
          <w:rFonts w:ascii="Times New Roman" w:eastAsia="Times New Roman" w:hAnsi="Times New Roman" w:cs="Times New Roman"/>
          <w:b/>
          <w:bCs/>
          <w:sz w:val="24"/>
          <w:szCs w:val="24"/>
          <w:lang w:val="kk-KZ" w:eastAsia="ru-RU"/>
        </w:rPr>
        <w:t>4. Определить облагаемый доход для исчисления социальных отчислений</w:t>
      </w:r>
    </w:p>
    <w:p w14:paraId="7CE61339" w14:textId="77777777" w:rsidR="002106CC" w:rsidRPr="002106CC" w:rsidRDefault="002106CC" w:rsidP="002106CC">
      <w:pPr>
        <w:spacing w:after="0" w:line="240" w:lineRule="auto"/>
        <w:jc w:val="both"/>
        <w:rPr>
          <w:rFonts w:ascii="Times New Roman" w:eastAsia="Times New Roman" w:hAnsi="Times New Roman" w:cs="Times New Roman"/>
          <w:b/>
          <w:bCs/>
          <w:sz w:val="24"/>
          <w:szCs w:val="24"/>
          <w:lang w:val="kk-KZ" w:eastAsia="ru-RU"/>
        </w:rPr>
      </w:pPr>
      <w:r w:rsidRPr="002106CC">
        <w:rPr>
          <w:rFonts w:ascii="Times New Roman" w:eastAsia="Times New Roman" w:hAnsi="Times New Roman" w:cs="Times New Roman"/>
          <w:b/>
          <w:bCs/>
          <w:sz w:val="24"/>
          <w:szCs w:val="24"/>
          <w:lang w:val="kk-KZ" w:eastAsia="ru-RU"/>
        </w:rPr>
        <w:t>5. Определить сумму социальных отчислений</w:t>
      </w:r>
    </w:p>
    <w:p w14:paraId="217C5B35" w14:textId="77777777" w:rsidR="002106CC" w:rsidRPr="002106CC" w:rsidRDefault="002106CC" w:rsidP="002106CC">
      <w:pPr>
        <w:spacing w:after="0" w:line="240" w:lineRule="auto"/>
        <w:jc w:val="both"/>
        <w:rPr>
          <w:rFonts w:ascii="Times New Roman" w:eastAsia="Times New Roman" w:hAnsi="Times New Roman" w:cs="Times New Roman"/>
          <w:b/>
          <w:bCs/>
          <w:sz w:val="24"/>
          <w:szCs w:val="24"/>
          <w:lang w:val="kk-KZ" w:eastAsia="ru-RU"/>
        </w:rPr>
      </w:pPr>
      <w:r w:rsidRPr="002106CC">
        <w:rPr>
          <w:rFonts w:ascii="Times New Roman" w:eastAsia="Times New Roman" w:hAnsi="Times New Roman" w:cs="Times New Roman"/>
          <w:b/>
          <w:bCs/>
          <w:sz w:val="24"/>
          <w:szCs w:val="24"/>
          <w:lang w:val="kk-KZ" w:eastAsia="ru-RU"/>
        </w:rPr>
        <w:t>6. Определить сумму социального налога к уплате</w:t>
      </w:r>
    </w:p>
    <w:p w14:paraId="3AC3D081" w14:textId="77777777" w:rsidR="002106CC" w:rsidRPr="002106CC" w:rsidRDefault="002106CC" w:rsidP="002106CC">
      <w:pPr>
        <w:spacing w:after="0" w:line="240" w:lineRule="auto"/>
        <w:jc w:val="both"/>
        <w:rPr>
          <w:rFonts w:ascii="Times New Roman" w:eastAsia="Times New Roman" w:hAnsi="Times New Roman" w:cs="Times New Roman"/>
          <w:b/>
          <w:bCs/>
          <w:sz w:val="24"/>
          <w:szCs w:val="24"/>
          <w:lang w:val="kk-KZ" w:eastAsia="ru-RU"/>
        </w:rPr>
      </w:pPr>
      <w:r w:rsidRPr="002106CC">
        <w:rPr>
          <w:rFonts w:ascii="Times New Roman" w:eastAsia="Times New Roman" w:hAnsi="Times New Roman" w:cs="Times New Roman"/>
          <w:b/>
          <w:bCs/>
          <w:sz w:val="24"/>
          <w:szCs w:val="24"/>
          <w:lang w:val="kk-KZ" w:eastAsia="ru-RU"/>
        </w:rPr>
        <w:t>7. Указать формау и срок представления декларации по социальному налогу</w:t>
      </w:r>
    </w:p>
    <w:p w14:paraId="0522ACF3" w14:textId="77777777" w:rsidR="002106CC" w:rsidRPr="002106CC" w:rsidRDefault="002106CC" w:rsidP="002106CC">
      <w:pPr>
        <w:spacing w:after="0" w:line="240" w:lineRule="auto"/>
        <w:jc w:val="both"/>
        <w:rPr>
          <w:rFonts w:ascii="Times New Roman" w:eastAsia="Times New Roman" w:hAnsi="Times New Roman" w:cs="Times New Roman"/>
          <w:b/>
          <w:bCs/>
          <w:sz w:val="24"/>
          <w:szCs w:val="24"/>
          <w:lang w:val="kk-KZ" w:eastAsia="ru-RU"/>
        </w:rPr>
      </w:pPr>
      <w:r w:rsidRPr="002106CC">
        <w:rPr>
          <w:rFonts w:ascii="Times New Roman" w:eastAsia="Times New Roman" w:hAnsi="Times New Roman" w:cs="Times New Roman"/>
          <w:b/>
          <w:bCs/>
          <w:sz w:val="24"/>
          <w:szCs w:val="24"/>
          <w:lang w:val="kk-KZ" w:eastAsia="ru-RU"/>
        </w:rPr>
        <w:t>8. Указать срок уплаты социального налога и социальных платежей.</w:t>
      </w:r>
    </w:p>
    <w:p w14:paraId="421982EC" w14:textId="2193C765" w:rsidR="00345650" w:rsidRPr="002106CC" w:rsidRDefault="00345650" w:rsidP="00FD6520">
      <w:pPr>
        <w:spacing w:after="0" w:line="240" w:lineRule="auto"/>
        <w:jc w:val="center"/>
        <w:rPr>
          <w:rFonts w:ascii="Times New Roman" w:eastAsiaTheme="minorEastAsia" w:hAnsi="Times New Roman" w:cs="Times New Roman"/>
          <w:b/>
          <w:sz w:val="28"/>
          <w:szCs w:val="24"/>
          <w:lang w:val="kk-KZ" w:eastAsia="ru-RU"/>
        </w:rPr>
      </w:pPr>
    </w:p>
    <w:p w14:paraId="6E2A349C" w14:textId="2153BF60" w:rsidR="00D951AC" w:rsidRDefault="00D951AC" w:rsidP="00FD6520">
      <w:pPr>
        <w:spacing w:after="0" w:line="240" w:lineRule="auto"/>
        <w:jc w:val="center"/>
        <w:rPr>
          <w:rFonts w:ascii="Times New Roman" w:eastAsiaTheme="minorEastAsia" w:hAnsi="Times New Roman" w:cs="Times New Roman"/>
          <w:b/>
          <w:sz w:val="28"/>
          <w:szCs w:val="24"/>
          <w:lang w:eastAsia="ru-RU"/>
        </w:rPr>
      </w:pPr>
    </w:p>
    <w:p w14:paraId="24E18CC2" w14:textId="7BE1C1DE" w:rsidR="00844FB1" w:rsidRDefault="00844FB1" w:rsidP="00FD6520">
      <w:pPr>
        <w:spacing w:after="0" w:line="240" w:lineRule="auto"/>
        <w:jc w:val="center"/>
        <w:rPr>
          <w:rFonts w:ascii="Times New Roman" w:eastAsiaTheme="minorEastAsia" w:hAnsi="Times New Roman" w:cs="Times New Roman"/>
          <w:b/>
          <w:sz w:val="28"/>
          <w:szCs w:val="24"/>
          <w:lang w:eastAsia="ru-RU"/>
        </w:rPr>
      </w:pPr>
    </w:p>
    <w:p w14:paraId="1ED76839" w14:textId="48C60EE0" w:rsidR="00844FB1" w:rsidRDefault="00844FB1" w:rsidP="00FD6520">
      <w:pPr>
        <w:spacing w:after="0" w:line="240" w:lineRule="auto"/>
        <w:jc w:val="center"/>
        <w:rPr>
          <w:rFonts w:ascii="Times New Roman" w:eastAsiaTheme="minorEastAsia" w:hAnsi="Times New Roman" w:cs="Times New Roman"/>
          <w:b/>
          <w:sz w:val="28"/>
          <w:szCs w:val="24"/>
          <w:lang w:eastAsia="ru-RU"/>
        </w:rPr>
      </w:pPr>
    </w:p>
    <w:p w14:paraId="71357BBE" w14:textId="2BD91618" w:rsidR="00844FB1" w:rsidRDefault="00844FB1" w:rsidP="00FD6520">
      <w:pPr>
        <w:spacing w:after="0" w:line="240" w:lineRule="auto"/>
        <w:jc w:val="center"/>
        <w:rPr>
          <w:rFonts w:ascii="Times New Roman" w:eastAsiaTheme="minorEastAsia" w:hAnsi="Times New Roman" w:cs="Times New Roman"/>
          <w:b/>
          <w:sz w:val="28"/>
          <w:szCs w:val="24"/>
          <w:lang w:eastAsia="ru-RU"/>
        </w:rPr>
      </w:pPr>
    </w:p>
    <w:p w14:paraId="42316A1D" w14:textId="7CC0BABD" w:rsidR="00844FB1" w:rsidRDefault="00844FB1" w:rsidP="00FD6520">
      <w:pPr>
        <w:spacing w:after="0" w:line="240" w:lineRule="auto"/>
        <w:jc w:val="center"/>
        <w:rPr>
          <w:rFonts w:ascii="Times New Roman" w:eastAsiaTheme="minorEastAsia" w:hAnsi="Times New Roman" w:cs="Times New Roman"/>
          <w:b/>
          <w:sz w:val="28"/>
          <w:szCs w:val="24"/>
          <w:lang w:eastAsia="ru-RU"/>
        </w:rPr>
      </w:pPr>
    </w:p>
    <w:p w14:paraId="5BE2EB91" w14:textId="73A23134" w:rsidR="00FD6520" w:rsidRPr="0079140A" w:rsidRDefault="0066525E" w:rsidP="00FD6520">
      <w:pPr>
        <w:spacing w:after="0" w:line="240" w:lineRule="auto"/>
        <w:jc w:val="center"/>
        <w:rPr>
          <w:rFonts w:ascii="Times New Roman" w:eastAsiaTheme="minorEastAsia" w:hAnsi="Times New Roman" w:cs="Times New Roman"/>
          <w:b/>
          <w:sz w:val="28"/>
          <w:szCs w:val="24"/>
          <w:lang w:eastAsia="ru-RU"/>
        </w:rPr>
      </w:pPr>
      <w:r w:rsidRPr="0079140A">
        <w:rPr>
          <w:rFonts w:ascii="Times New Roman" w:eastAsiaTheme="minorEastAsia" w:hAnsi="Times New Roman" w:cs="Times New Roman"/>
          <w:b/>
          <w:sz w:val="28"/>
          <w:szCs w:val="24"/>
          <w:lang w:eastAsia="ru-RU"/>
        </w:rPr>
        <w:lastRenderedPageBreak/>
        <w:t>Задача №</w:t>
      </w:r>
      <w:r w:rsidR="00E737BE">
        <w:rPr>
          <w:rFonts w:ascii="Times New Roman" w:eastAsiaTheme="minorEastAsia" w:hAnsi="Times New Roman" w:cs="Times New Roman"/>
          <w:b/>
          <w:sz w:val="28"/>
          <w:szCs w:val="24"/>
          <w:lang w:eastAsia="ru-RU"/>
        </w:rPr>
        <w:t>4</w:t>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t xml:space="preserve">           </w:t>
      </w:r>
      <w:r w:rsidR="00FD6520" w:rsidRPr="0079140A">
        <w:rPr>
          <w:rFonts w:ascii="Times New Roman" w:eastAsiaTheme="minorEastAsia" w:hAnsi="Times New Roman" w:cs="Times New Roman"/>
          <w:b/>
          <w:sz w:val="28"/>
          <w:szCs w:val="24"/>
          <w:lang w:eastAsia="ru-RU"/>
        </w:rPr>
        <w:tab/>
      </w:r>
      <w:r w:rsidR="00FD6520" w:rsidRPr="0079140A">
        <w:rPr>
          <w:rFonts w:ascii="Times New Roman" w:eastAsiaTheme="minorEastAsia" w:hAnsi="Times New Roman" w:cs="Times New Roman"/>
          <w:b/>
          <w:sz w:val="28"/>
          <w:szCs w:val="24"/>
          <w:lang w:eastAsia="ru-RU"/>
        </w:rPr>
        <w:tab/>
      </w:r>
      <w:r w:rsidR="00FD6520" w:rsidRPr="0079140A">
        <w:rPr>
          <w:rFonts w:ascii="Times New Roman" w:eastAsiaTheme="minorEastAsia" w:hAnsi="Times New Roman" w:cs="Times New Roman"/>
          <w:b/>
          <w:sz w:val="28"/>
          <w:szCs w:val="24"/>
          <w:lang w:eastAsia="ru-RU"/>
        </w:rPr>
        <w:tab/>
      </w:r>
      <w:r w:rsidR="00F32BD5">
        <w:rPr>
          <w:rFonts w:ascii="Times New Roman" w:eastAsiaTheme="minorEastAsia" w:hAnsi="Times New Roman" w:cs="Times New Roman"/>
          <w:b/>
          <w:sz w:val="28"/>
          <w:szCs w:val="24"/>
          <w:lang w:eastAsia="ru-RU"/>
        </w:rPr>
        <w:t>1</w:t>
      </w:r>
      <w:r w:rsidR="00FD6520" w:rsidRPr="0079140A">
        <w:rPr>
          <w:rFonts w:ascii="Times New Roman" w:eastAsiaTheme="minorEastAsia" w:hAnsi="Times New Roman" w:cs="Times New Roman"/>
          <w:b/>
          <w:sz w:val="28"/>
          <w:szCs w:val="24"/>
          <w:lang w:eastAsia="ru-RU"/>
        </w:rPr>
        <w:t>0 баллов</w:t>
      </w:r>
    </w:p>
    <w:p w14:paraId="2B73EE0C" w14:textId="77777777" w:rsidR="00FD6520" w:rsidRPr="002938FC" w:rsidRDefault="00FD6520" w:rsidP="00FD6520">
      <w:pPr>
        <w:spacing w:after="0" w:line="240" w:lineRule="auto"/>
        <w:jc w:val="center"/>
        <w:rPr>
          <w:rFonts w:ascii="Times New Roman" w:eastAsiaTheme="minorEastAsia" w:hAnsi="Times New Roman" w:cs="Times New Roman"/>
          <w:b/>
          <w:sz w:val="24"/>
          <w:szCs w:val="24"/>
          <w:lang w:eastAsia="ru-RU"/>
        </w:rPr>
      </w:pPr>
    </w:p>
    <w:p w14:paraId="1D4D5A99" w14:textId="77777777" w:rsidR="00E805C0" w:rsidRPr="00E805C0" w:rsidRDefault="00E805C0" w:rsidP="00E805C0">
      <w:pPr>
        <w:spacing w:after="0" w:line="240" w:lineRule="auto"/>
        <w:jc w:val="both"/>
        <w:rPr>
          <w:rFonts w:ascii="Times New Roman" w:eastAsia="Times New Roman" w:hAnsi="Times New Roman" w:cs="Times New Roman"/>
          <w:sz w:val="24"/>
          <w:szCs w:val="24"/>
          <w:lang w:eastAsia="ru-RU"/>
        </w:rPr>
      </w:pPr>
      <w:r w:rsidRPr="00E805C0">
        <w:rPr>
          <w:rFonts w:ascii="Times New Roman" w:eastAsia="Times New Roman" w:hAnsi="Times New Roman" w:cs="Times New Roman"/>
          <w:b/>
          <w:sz w:val="24"/>
          <w:szCs w:val="24"/>
          <w:lang w:eastAsia="ru-RU"/>
        </w:rPr>
        <w:t>Период:</w:t>
      </w:r>
      <w:r w:rsidRPr="00E805C0">
        <w:rPr>
          <w:rFonts w:ascii="Times New Roman" w:eastAsia="Times New Roman" w:hAnsi="Times New Roman" w:cs="Times New Roman"/>
          <w:sz w:val="24"/>
          <w:szCs w:val="24"/>
          <w:lang w:eastAsia="ru-RU"/>
        </w:rPr>
        <w:t xml:space="preserve"> 202</w:t>
      </w:r>
      <w:r w:rsidRPr="00E805C0">
        <w:rPr>
          <w:rFonts w:ascii="Times New Roman" w:eastAsia="Times New Roman" w:hAnsi="Times New Roman" w:cs="Times New Roman"/>
          <w:sz w:val="24"/>
          <w:szCs w:val="24"/>
          <w:lang w:val="kk-KZ" w:eastAsia="ru-RU"/>
        </w:rPr>
        <w:t>5</w:t>
      </w:r>
      <w:r w:rsidRPr="00E805C0">
        <w:rPr>
          <w:rFonts w:ascii="Times New Roman" w:eastAsia="Times New Roman" w:hAnsi="Times New Roman" w:cs="Times New Roman"/>
          <w:sz w:val="24"/>
          <w:szCs w:val="24"/>
          <w:lang w:eastAsia="ru-RU"/>
        </w:rPr>
        <w:t xml:space="preserve"> год</w:t>
      </w:r>
    </w:p>
    <w:p w14:paraId="3B99566E" w14:textId="77777777" w:rsidR="00E805C0" w:rsidRPr="00E805C0" w:rsidRDefault="00E805C0" w:rsidP="00E805C0">
      <w:pPr>
        <w:spacing w:after="0" w:line="240" w:lineRule="auto"/>
        <w:jc w:val="both"/>
        <w:rPr>
          <w:rFonts w:ascii="Times New Roman" w:eastAsia="Times New Roman" w:hAnsi="Times New Roman" w:cs="Times New Roman"/>
          <w:sz w:val="24"/>
          <w:szCs w:val="24"/>
          <w:lang w:eastAsia="ru-RU"/>
        </w:rPr>
      </w:pPr>
      <w:r w:rsidRPr="00E805C0">
        <w:rPr>
          <w:rFonts w:ascii="Times New Roman" w:eastAsia="Times New Roman" w:hAnsi="Times New Roman" w:cs="Times New Roman"/>
          <w:b/>
          <w:sz w:val="24"/>
          <w:szCs w:val="24"/>
          <w:lang w:eastAsia="ru-RU"/>
        </w:rPr>
        <w:t>Ед. измерения:</w:t>
      </w:r>
      <w:r w:rsidRPr="00E805C0">
        <w:rPr>
          <w:rFonts w:ascii="Times New Roman" w:eastAsia="Times New Roman" w:hAnsi="Times New Roman" w:cs="Times New Roman"/>
          <w:sz w:val="24"/>
          <w:szCs w:val="24"/>
          <w:lang w:eastAsia="ru-RU"/>
        </w:rPr>
        <w:t xml:space="preserve"> тенге</w:t>
      </w:r>
    </w:p>
    <w:p w14:paraId="0495924E" w14:textId="77777777" w:rsidR="00E805C0" w:rsidRPr="00E805C0" w:rsidRDefault="00E805C0" w:rsidP="00E805C0">
      <w:pPr>
        <w:tabs>
          <w:tab w:val="left" w:pos="693"/>
          <w:tab w:val="left" w:pos="1752"/>
        </w:tabs>
        <w:spacing w:after="0" w:line="240" w:lineRule="auto"/>
        <w:rPr>
          <w:rFonts w:ascii="Times New Roman" w:eastAsia="Times New Roman" w:hAnsi="Times New Roman" w:cs="Times New Roman"/>
          <w:sz w:val="24"/>
          <w:szCs w:val="24"/>
          <w:lang w:eastAsia="ru-RU"/>
        </w:rPr>
      </w:pPr>
    </w:p>
    <w:p w14:paraId="4B075388" w14:textId="77777777" w:rsidR="002106CC" w:rsidRPr="002106CC" w:rsidRDefault="002106CC" w:rsidP="002106CC">
      <w:pPr>
        <w:widowControl w:val="0"/>
        <w:tabs>
          <w:tab w:val="left" w:pos="426"/>
          <w:tab w:val="left" w:pos="1268"/>
          <w:tab w:val="left" w:pos="2459"/>
        </w:tabs>
        <w:autoSpaceDE w:val="0"/>
        <w:autoSpaceDN w:val="0"/>
        <w:spacing w:after="0" w:line="240" w:lineRule="auto"/>
        <w:rPr>
          <w:rFonts w:ascii="Times New Roman" w:eastAsia="Calibri" w:hAnsi="Times New Roman" w:cs="Times New Roman"/>
          <w:bCs/>
          <w:sz w:val="24"/>
          <w:szCs w:val="24"/>
          <w:lang w:val="kk-KZ" w:eastAsia="ru-RU"/>
        </w:rPr>
      </w:pPr>
      <w:r w:rsidRPr="002106CC">
        <w:rPr>
          <w:rFonts w:ascii="Times New Roman" w:eastAsia="Calibri" w:hAnsi="Times New Roman" w:cs="Times New Roman"/>
          <w:bCs/>
          <w:sz w:val="24"/>
          <w:szCs w:val="24"/>
          <w:lang w:val="kk-KZ" w:eastAsia="ru-RU"/>
        </w:rPr>
        <w:t>Иностранная компания реализует посредством интернет площадки товары гражданам Республики Каазахстан. За первый квартал 202</w:t>
      </w:r>
      <w:r w:rsidRPr="002106CC">
        <w:rPr>
          <w:rFonts w:ascii="Times New Roman" w:eastAsia="Calibri" w:hAnsi="Times New Roman" w:cs="Times New Roman"/>
          <w:bCs/>
          <w:sz w:val="24"/>
          <w:szCs w:val="24"/>
          <w:lang w:val="en-US" w:eastAsia="ru-RU"/>
        </w:rPr>
        <w:t>5</w:t>
      </w:r>
      <w:r w:rsidRPr="002106CC">
        <w:rPr>
          <w:rFonts w:ascii="Times New Roman" w:eastAsia="Calibri" w:hAnsi="Times New Roman" w:cs="Times New Roman"/>
          <w:bCs/>
          <w:sz w:val="24"/>
          <w:szCs w:val="24"/>
          <w:lang w:val="kk-KZ" w:eastAsia="ru-RU"/>
        </w:rPr>
        <w:t xml:space="preserve"> года реализовано:</w:t>
      </w:r>
    </w:p>
    <w:p w14:paraId="731C7054" w14:textId="77777777" w:rsidR="002106CC" w:rsidRPr="002106CC" w:rsidRDefault="002106CC" w:rsidP="002106CC">
      <w:pPr>
        <w:widowControl w:val="0"/>
        <w:numPr>
          <w:ilvl w:val="0"/>
          <w:numId w:val="24"/>
        </w:numPr>
        <w:tabs>
          <w:tab w:val="left" w:pos="426"/>
          <w:tab w:val="left" w:pos="1268"/>
          <w:tab w:val="left" w:pos="2459"/>
        </w:tabs>
        <w:autoSpaceDE w:val="0"/>
        <w:autoSpaceDN w:val="0"/>
        <w:spacing w:after="0" w:line="240" w:lineRule="auto"/>
        <w:rPr>
          <w:rFonts w:ascii="Times New Roman" w:eastAsia="Calibri" w:hAnsi="Times New Roman" w:cs="Times New Roman"/>
          <w:bCs/>
          <w:sz w:val="24"/>
          <w:szCs w:val="24"/>
          <w:lang w:eastAsia="ru-RU"/>
        </w:rPr>
      </w:pPr>
      <w:r w:rsidRPr="002106CC">
        <w:rPr>
          <w:rFonts w:ascii="Times New Roman" w:eastAsia="Calibri" w:hAnsi="Times New Roman" w:cs="Times New Roman"/>
          <w:bCs/>
          <w:sz w:val="24"/>
          <w:szCs w:val="24"/>
          <w:lang w:val="kk-KZ" w:eastAsia="ru-RU"/>
        </w:rPr>
        <w:t>15 января на сумму 148 000 тенге;</w:t>
      </w:r>
    </w:p>
    <w:p w14:paraId="250E443F" w14:textId="77777777" w:rsidR="002106CC" w:rsidRPr="002106CC" w:rsidRDefault="002106CC" w:rsidP="002106CC">
      <w:pPr>
        <w:widowControl w:val="0"/>
        <w:numPr>
          <w:ilvl w:val="0"/>
          <w:numId w:val="24"/>
        </w:numPr>
        <w:tabs>
          <w:tab w:val="left" w:pos="426"/>
          <w:tab w:val="left" w:pos="1268"/>
          <w:tab w:val="left" w:pos="2459"/>
        </w:tabs>
        <w:autoSpaceDE w:val="0"/>
        <w:autoSpaceDN w:val="0"/>
        <w:spacing w:after="0" w:line="240" w:lineRule="auto"/>
        <w:rPr>
          <w:rFonts w:ascii="Times New Roman" w:eastAsia="Calibri" w:hAnsi="Times New Roman" w:cs="Times New Roman"/>
          <w:bCs/>
          <w:sz w:val="24"/>
          <w:szCs w:val="24"/>
          <w:lang w:eastAsia="ru-RU"/>
        </w:rPr>
      </w:pPr>
      <w:r w:rsidRPr="002106CC">
        <w:rPr>
          <w:rFonts w:ascii="Times New Roman" w:eastAsia="Calibri" w:hAnsi="Times New Roman" w:cs="Times New Roman"/>
          <w:bCs/>
          <w:sz w:val="24"/>
          <w:szCs w:val="24"/>
          <w:lang w:val="kk-KZ" w:eastAsia="ru-RU"/>
        </w:rPr>
        <w:t>20 января на сумму 1 020 000 тенге;</w:t>
      </w:r>
    </w:p>
    <w:p w14:paraId="2F5CF6EF" w14:textId="77777777" w:rsidR="002106CC" w:rsidRPr="002106CC" w:rsidRDefault="002106CC" w:rsidP="002106CC">
      <w:pPr>
        <w:widowControl w:val="0"/>
        <w:numPr>
          <w:ilvl w:val="0"/>
          <w:numId w:val="24"/>
        </w:numPr>
        <w:tabs>
          <w:tab w:val="left" w:pos="426"/>
          <w:tab w:val="left" w:pos="1268"/>
          <w:tab w:val="left" w:pos="2459"/>
        </w:tabs>
        <w:autoSpaceDE w:val="0"/>
        <w:autoSpaceDN w:val="0"/>
        <w:spacing w:after="0" w:line="240" w:lineRule="auto"/>
        <w:rPr>
          <w:rFonts w:ascii="Times New Roman" w:eastAsia="Calibri" w:hAnsi="Times New Roman" w:cs="Times New Roman"/>
          <w:bCs/>
          <w:sz w:val="24"/>
          <w:szCs w:val="24"/>
          <w:lang w:eastAsia="ru-RU"/>
        </w:rPr>
      </w:pPr>
      <w:r w:rsidRPr="002106CC">
        <w:rPr>
          <w:rFonts w:ascii="Times New Roman" w:eastAsia="Calibri" w:hAnsi="Times New Roman" w:cs="Times New Roman"/>
          <w:bCs/>
          <w:sz w:val="24"/>
          <w:szCs w:val="24"/>
          <w:lang w:val="kk-KZ" w:eastAsia="ru-RU"/>
        </w:rPr>
        <w:t>2 февраля на сумму 3 000 000 тенге;</w:t>
      </w:r>
    </w:p>
    <w:p w14:paraId="1C7A04B2" w14:textId="77777777" w:rsidR="002106CC" w:rsidRPr="002106CC" w:rsidRDefault="002106CC" w:rsidP="002106CC">
      <w:pPr>
        <w:widowControl w:val="0"/>
        <w:numPr>
          <w:ilvl w:val="0"/>
          <w:numId w:val="24"/>
        </w:numPr>
        <w:tabs>
          <w:tab w:val="left" w:pos="426"/>
          <w:tab w:val="left" w:pos="1268"/>
          <w:tab w:val="left" w:pos="2459"/>
        </w:tabs>
        <w:autoSpaceDE w:val="0"/>
        <w:autoSpaceDN w:val="0"/>
        <w:spacing w:after="0" w:line="240" w:lineRule="auto"/>
        <w:rPr>
          <w:rFonts w:ascii="Times New Roman" w:eastAsia="Calibri" w:hAnsi="Times New Roman" w:cs="Times New Roman"/>
          <w:bCs/>
          <w:sz w:val="24"/>
          <w:szCs w:val="24"/>
          <w:lang w:eastAsia="ru-RU"/>
        </w:rPr>
      </w:pPr>
      <w:r w:rsidRPr="002106CC">
        <w:rPr>
          <w:rFonts w:ascii="Times New Roman" w:eastAsia="Calibri" w:hAnsi="Times New Roman" w:cs="Times New Roman"/>
          <w:bCs/>
          <w:sz w:val="24"/>
          <w:szCs w:val="24"/>
          <w:lang w:val="kk-KZ" w:eastAsia="ru-RU"/>
        </w:rPr>
        <w:t>17 февраля на сумму 186 700 тенге;</w:t>
      </w:r>
    </w:p>
    <w:p w14:paraId="1012DA4A" w14:textId="77777777" w:rsidR="002106CC" w:rsidRPr="002106CC" w:rsidRDefault="002106CC" w:rsidP="002106CC">
      <w:pPr>
        <w:widowControl w:val="0"/>
        <w:numPr>
          <w:ilvl w:val="0"/>
          <w:numId w:val="24"/>
        </w:numPr>
        <w:tabs>
          <w:tab w:val="left" w:pos="426"/>
          <w:tab w:val="left" w:pos="1268"/>
          <w:tab w:val="left" w:pos="2459"/>
        </w:tabs>
        <w:autoSpaceDE w:val="0"/>
        <w:autoSpaceDN w:val="0"/>
        <w:spacing w:after="0" w:line="240" w:lineRule="auto"/>
        <w:rPr>
          <w:rFonts w:ascii="Times New Roman" w:eastAsia="Calibri" w:hAnsi="Times New Roman" w:cs="Times New Roman"/>
          <w:bCs/>
          <w:sz w:val="24"/>
          <w:szCs w:val="24"/>
          <w:lang w:eastAsia="ru-RU"/>
        </w:rPr>
      </w:pPr>
      <w:r w:rsidRPr="002106CC">
        <w:rPr>
          <w:rFonts w:ascii="Times New Roman" w:eastAsia="Calibri" w:hAnsi="Times New Roman" w:cs="Times New Roman"/>
          <w:bCs/>
          <w:sz w:val="24"/>
          <w:szCs w:val="24"/>
          <w:lang w:val="kk-KZ" w:eastAsia="ru-RU"/>
        </w:rPr>
        <w:t>20 марта на сумму 4 000 080 тенге;</w:t>
      </w:r>
    </w:p>
    <w:p w14:paraId="3E4CF025" w14:textId="77777777" w:rsidR="002106CC" w:rsidRPr="002106CC" w:rsidRDefault="002106CC" w:rsidP="002106CC">
      <w:pPr>
        <w:widowControl w:val="0"/>
        <w:numPr>
          <w:ilvl w:val="0"/>
          <w:numId w:val="24"/>
        </w:numPr>
        <w:tabs>
          <w:tab w:val="left" w:pos="426"/>
          <w:tab w:val="left" w:pos="1268"/>
          <w:tab w:val="left" w:pos="2459"/>
        </w:tabs>
        <w:autoSpaceDE w:val="0"/>
        <w:autoSpaceDN w:val="0"/>
        <w:spacing w:after="0" w:line="240" w:lineRule="auto"/>
        <w:rPr>
          <w:rFonts w:ascii="Times New Roman" w:eastAsia="Calibri" w:hAnsi="Times New Roman" w:cs="Times New Roman"/>
          <w:bCs/>
          <w:sz w:val="24"/>
          <w:szCs w:val="24"/>
          <w:lang w:eastAsia="ru-RU"/>
        </w:rPr>
      </w:pPr>
      <w:r w:rsidRPr="002106CC">
        <w:rPr>
          <w:rFonts w:ascii="Times New Roman" w:eastAsia="Calibri" w:hAnsi="Times New Roman" w:cs="Times New Roman"/>
          <w:bCs/>
          <w:sz w:val="24"/>
          <w:szCs w:val="24"/>
          <w:lang w:val="kk-KZ" w:eastAsia="ru-RU"/>
        </w:rPr>
        <w:t>27 марта на сумму 6 200 000 тенге.</w:t>
      </w:r>
    </w:p>
    <w:p w14:paraId="746530ED" w14:textId="77777777" w:rsidR="002106CC" w:rsidRPr="002106CC" w:rsidRDefault="002106CC" w:rsidP="002106CC">
      <w:pPr>
        <w:widowControl w:val="0"/>
        <w:tabs>
          <w:tab w:val="left" w:pos="426"/>
          <w:tab w:val="left" w:pos="1268"/>
          <w:tab w:val="left" w:pos="2459"/>
        </w:tabs>
        <w:autoSpaceDE w:val="0"/>
        <w:autoSpaceDN w:val="0"/>
        <w:spacing w:after="0" w:line="240" w:lineRule="auto"/>
        <w:rPr>
          <w:rFonts w:ascii="Times New Roman" w:eastAsia="Calibri" w:hAnsi="Times New Roman" w:cs="Times New Roman"/>
          <w:bCs/>
          <w:sz w:val="24"/>
          <w:szCs w:val="24"/>
          <w:lang w:val="kk-KZ" w:eastAsia="ru-RU"/>
        </w:rPr>
      </w:pPr>
    </w:p>
    <w:p w14:paraId="6912F858" w14:textId="4F9299BB" w:rsidR="002106CC" w:rsidRPr="002106CC" w:rsidRDefault="002106CC" w:rsidP="002106CC">
      <w:pPr>
        <w:widowControl w:val="0"/>
        <w:tabs>
          <w:tab w:val="left" w:pos="426"/>
          <w:tab w:val="left" w:pos="1268"/>
          <w:tab w:val="left" w:pos="2459"/>
        </w:tabs>
        <w:autoSpaceDE w:val="0"/>
        <w:autoSpaceDN w:val="0"/>
        <w:spacing w:after="0" w:line="240" w:lineRule="auto"/>
        <w:rPr>
          <w:rFonts w:ascii="Times New Roman" w:eastAsia="Calibri" w:hAnsi="Times New Roman" w:cs="Times New Roman"/>
          <w:b/>
          <w:sz w:val="24"/>
          <w:szCs w:val="24"/>
          <w:lang w:eastAsia="ru-RU"/>
        </w:rPr>
      </w:pPr>
      <w:r w:rsidRPr="002106CC">
        <w:rPr>
          <w:rFonts w:ascii="Times New Roman" w:eastAsia="Calibri" w:hAnsi="Times New Roman" w:cs="Times New Roman"/>
          <w:b/>
          <w:sz w:val="24"/>
          <w:szCs w:val="24"/>
          <w:lang w:val="kk-KZ" w:eastAsia="ru-RU"/>
        </w:rPr>
        <w:t>Требуется</w:t>
      </w:r>
      <w:r>
        <w:rPr>
          <w:rFonts w:ascii="Times New Roman" w:eastAsia="Calibri" w:hAnsi="Times New Roman" w:cs="Times New Roman"/>
          <w:b/>
          <w:sz w:val="24"/>
          <w:szCs w:val="24"/>
          <w:lang w:eastAsia="ru-RU"/>
        </w:rPr>
        <w:t>:</w:t>
      </w:r>
    </w:p>
    <w:p w14:paraId="17CE38BD" w14:textId="77777777" w:rsidR="002106CC" w:rsidRPr="002106CC" w:rsidRDefault="002106CC" w:rsidP="002106CC">
      <w:pPr>
        <w:widowControl w:val="0"/>
        <w:numPr>
          <w:ilvl w:val="0"/>
          <w:numId w:val="25"/>
        </w:numPr>
        <w:tabs>
          <w:tab w:val="left" w:pos="426"/>
          <w:tab w:val="left" w:pos="1268"/>
          <w:tab w:val="left" w:pos="2459"/>
        </w:tabs>
        <w:autoSpaceDE w:val="0"/>
        <w:autoSpaceDN w:val="0"/>
        <w:spacing w:after="0" w:line="240" w:lineRule="auto"/>
        <w:ind w:left="284" w:hanging="284"/>
        <w:rPr>
          <w:rFonts w:ascii="Times New Roman" w:eastAsia="Calibri" w:hAnsi="Times New Roman" w:cs="Times New Roman"/>
          <w:b/>
          <w:sz w:val="24"/>
          <w:szCs w:val="24"/>
          <w:lang w:eastAsia="ru-RU"/>
        </w:rPr>
      </w:pPr>
      <w:r w:rsidRPr="002106CC">
        <w:rPr>
          <w:rFonts w:ascii="Times New Roman" w:eastAsia="Calibri" w:hAnsi="Times New Roman" w:cs="Times New Roman"/>
          <w:b/>
          <w:sz w:val="24"/>
          <w:szCs w:val="24"/>
          <w:lang w:val="kk-KZ" w:eastAsia="ru-RU"/>
        </w:rPr>
        <w:t>Определить обязательства иностранной компании</w:t>
      </w:r>
    </w:p>
    <w:p w14:paraId="5D636C4C" w14:textId="77777777" w:rsidR="002106CC" w:rsidRPr="002106CC" w:rsidRDefault="002106CC" w:rsidP="002106CC">
      <w:pPr>
        <w:widowControl w:val="0"/>
        <w:numPr>
          <w:ilvl w:val="0"/>
          <w:numId w:val="25"/>
        </w:numPr>
        <w:tabs>
          <w:tab w:val="left" w:pos="426"/>
          <w:tab w:val="left" w:pos="1268"/>
          <w:tab w:val="left" w:pos="2459"/>
        </w:tabs>
        <w:autoSpaceDE w:val="0"/>
        <w:autoSpaceDN w:val="0"/>
        <w:spacing w:after="0" w:line="240" w:lineRule="auto"/>
        <w:ind w:left="284" w:hanging="284"/>
        <w:rPr>
          <w:rFonts w:ascii="Times New Roman" w:eastAsia="Calibri" w:hAnsi="Times New Roman" w:cs="Times New Roman"/>
          <w:b/>
          <w:sz w:val="24"/>
          <w:szCs w:val="24"/>
          <w:lang w:eastAsia="ru-RU"/>
        </w:rPr>
      </w:pPr>
      <w:r w:rsidRPr="002106CC">
        <w:rPr>
          <w:rFonts w:ascii="Times New Roman" w:eastAsia="Calibri" w:hAnsi="Times New Roman" w:cs="Times New Roman"/>
          <w:b/>
          <w:sz w:val="24"/>
          <w:szCs w:val="24"/>
          <w:lang w:val="kk-KZ" w:eastAsia="ru-RU"/>
        </w:rPr>
        <w:t>Ставку налога на добавленную стоимость применяемую в этом случае;</w:t>
      </w:r>
    </w:p>
    <w:p w14:paraId="4A3E7DF2" w14:textId="77777777" w:rsidR="002106CC" w:rsidRPr="002106CC" w:rsidRDefault="002106CC" w:rsidP="002106CC">
      <w:pPr>
        <w:widowControl w:val="0"/>
        <w:numPr>
          <w:ilvl w:val="0"/>
          <w:numId w:val="25"/>
        </w:numPr>
        <w:tabs>
          <w:tab w:val="left" w:pos="426"/>
          <w:tab w:val="left" w:pos="1268"/>
          <w:tab w:val="left" w:pos="2459"/>
        </w:tabs>
        <w:autoSpaceDE w:val="0"/>
        <w:autoSpaceDN w:val="0"/>
        <w:spacing w:after="0" w:line="240" w:lineRule="auto"/>
        <w:ind w:left="284" w:hanging="284"/>
        <w:rPr>
          <w:rFonts w:ascii="Times New Roman" w:eastAsia="Calibri" w:hAnsi="Times New Roman" w:cs="Times New Roman"/>
          <w:b/>
          <w:sz w:val="24"/>
          <w:szCs w:val="24"/>
          <w:lang w:eastAsia="ru-RU"/>
        </w:rPr>
      </w:pPr>
      <w:r w:rsidRPr="002106CC">
        <w:rPr>
          <w:rFonts w:ascii="Times New Roman" w:eastAsia="Calibri" w:hAnsi="Times New Roman" w:cs="Times New Roman"/>
          <w:b/>
          <w:sz w:val="24"/>
          <w:szCs w:val="24"/>
          <w:lang w:val="kk-KZ" w:eastAsia="ru-RU"/>
        </w:rPr>
        <w:t>Отчетный период</w:t>
      </w:r>
    </w:p>
    <w:p w14:paraId="5A727AB0" w14:textId="77777777" w:rsidR="002106CC" w:rsidRPr="002106CC" w:rsidRDefault="002106CC" w:rsidP="002106CC">
      <w:pPr>
        <w:widowControl w:val="0"/>
        <w:numPr>
          <w:ilvl w:val="0"/>
          <w:numId w:val="25"/>
        </w:numPr>
        <w:tabs>
          <w:tab w:val="left" w:pos="426"/>
          <w:tab w:val="left" w:pos="1268"/>
          <w:tab w:val="left" w:pos="2459"/>
        </w:tabs>
        <w:autoSpaceDE w:val="0"/>
        <w:autoSpaceDN w:val="0"/>
        <w:spacing w:after="0" w:line="240" w:lineRule="auto"/>
        <w:ind w:left="284" w:hanging="284"/>
        <w:rPr>
          <w:rFonts w:ascii="Times New Roman" w:eastAsia="Calibri" w:hAnsi="Times New Roman" w:cs="Times New Roman"/>
          <w:b/>
          <w:sz w:val="24"/>
          <w:szCs w:val="24"/>
          <w:lang w:eastAsia="ru-RU"/>
        </w:rPr>
      </w:pPr>
      <w:r w:rsidRPr="002106CC">
        <w:rPr>
          <w:rFonts w:ascii="Times New Roman" w:eastAsia="Calibri" w:hAnsi="Times New Roman" w:cs="Times New Roman"/>
          <w:b/>
          <w:sz w:val="24"/>
          <w:szCs w:val="24"/>
          <w:lang w:val="kk-KZ" w:eastAsia="ru-RU"/>
        </w:rPr>
        <w:t>Сумму налога на добавленную стоимость подлежащую уплате бюджет</w:t>
      </w:r>
    </w:p>
    <w:p w14:paraId="74D9A09B" w14:textId="77777777" w:rsidR="002106CC" w:rsidRPr="002106CC" w:rsidRDefault="002106CC" w:rsidP="002106CC">
      <w:pPr>
        <w:widowControl w:val="0"/>
        <w:numPr>
          <w:ilvl w:val="0"/>
          <w:numId w:val="25"/>
        </w:numPr>
        <w:tabs>
          <w:tab w:val="left" w:pos="426"/>
          <w:tab w:val="left" w:pos="1268"/>
          <w:tab w:val="left" w:pos="2459"/>
        </w:tabs>
        <w:autoSpaceDE w:val="0"/>
        <w:autoSpaceDN w:val="0"/>
        <w:spacing w:after="0" w:line="240" w:lineRule="auto"/>
        <w:ind w:left="0" w:firstLine="0"/>
        <w:rPr>
          <w:rFonts w:ascii="Times New Roman" w:eastAsia="Calibri" w:hAnsi="Times New Roman" w:cs="Times New Roman"/>
          <w:b/>
          <w:sz w:val="24"/>
          <w:szCs w:val="24"/>
          <w:lang w:eastAsia="ru-RU"/>
        </w:rPr>
      </w:pPr>
      <w:r w:rsidRPr="002106CC">
        <w:rPr>
          <w:rFonts w:ascii="Times New Roman" w:eastAsia="Calibri" w:hAnsi="Times New Roman" w:cs="Times New Roman"/>
          <w:b/>
          <w:sz w:val="24"/>
          <w:szCs w:val="24"/>
          <w:lang w:eastAsia="ru-RU"/>
        </w:rPr>
        <w:t>Может ли иностранная компания вернуть уплаченный налог на добавленную стоимость?</w:t>
      </w:r>
    </w:p>
    <w:p w14:paraId="2B71AF28" w14:textId="77777777" w:rsidR="0092779B" w:rsidRPr="00EB009F" w:rsidRDefault="0092779B" w:rsidP="002106CC">
      <w:pPr>
        <w:tabs>
          <w:tab w:val="left" w:pos="2177"/>
          <w:tab w:val="left" w:pos="2973"/>
          <w:tab w:val="left" w:pos="4671"/>
          <w:tab w:val="left" w:pos="5021"/>
          <w:tab w:val="left" w:pos="6234"/>
          <w:tab w:val="left" w:pos="7069"/>
          <w:tab w:val="left" w:pos="7423"/>
          <w:tab w:val="left" w:pos="9160"/>
        </w:tabs>
        <w:spacing w:after="0"/>
        <w:ind w:right="594"/>
        <w:rPr>
          <w:rFonts w:ascii="Times New Roman" w:eastAsia="Times New Roman" w:hAnsi="Times New Roman" w:cs="Times New Roman"/>
          <w:b/>
          <w:sz w:val="24"/>
          <w:szCs w:val="24"/>
          <w:lang w:eastAsia="ru-RU"/>
        </w:rPr>
      </w:pPr>
    </w:p>
    <w:sectPr w:rsidR="0092779B" w:rsidRPr="00EB009F" w:rsidSect="00542B92">
      <w:pgSz w:w="11906" w:h="16838"/>
      <w:pgMar w:top="709" w:right="85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2B0"/>
    <w:multiLevelType w:val="hybridMultilevel"/>
    <w:tmpl w:val="B2EED6A0"/>
    <w:lvl w:ilvl="0" w:tplc="0419000F">
      <w:start w:val="1"/>
      <w:numFmt w:val="decimal"/>
      <w:lvlText w:val="%1."/>
      <w:lvlJc w:val="left"/>
      <w:pPr>
        <w:ind w:left="360" w:hanging="360"/>
      </w:pPr>
      <w:rPr>
        <w:rFonts w:cs="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2D9768C"/>
    <w:multiLevelType w:val="hybridMultilevel"/>
    <w:tmpl w:val="91DAF3E4"/>
    <w:lvl w:ilvl="0" w:tplc="773CA9C8">
      <w:start w:val="1"/>
      <w:numFmt w:val="decimal"/>
      <w:lvlText w:val="%1."/>
      <w:lvlJc w:val="left"/>
      <w:pPr>
        <w:ind w:left="928" w:hanging="360"/>
      </w:pPr>
      <w:rPr>
        <w:rFonts w:cs="Times New Roman" w:hint="default"/>
        <w:b w:val="0"/>
        <w:i w:val="0"/>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 w15:restartNumberingAfterBreak="0">
    <w:nsid w:val="02FE0A40"/>
    <w:multiLevelType w:val="hybridMultilevel"/>
    <w:tmpl w:val="D9AE9776"/>
    <w:lvl w:ilvl="0" w:tplc="FAFE7B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446512"/>
    <w:multiLevelType w:val="hybridMultilevel"/>
    <w:tmpl w:val="1B969996"/>
    <w:lvl w:ilvl="0" w:tplc="FF005A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3A6584"/>
    <w:multiLevelType w:val="hybridMultilevel"/>
    <w:tmpl w:val="914A2FD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A71DB8"/>
    <w:multiLevelType w:val="hybridMultilevel"/>
    <w:tmpl w:val="313AE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C54B9E"/>
    <w:multiLevelType w:val="hybridMultilevel"/>
    <w:tmpl w:val="49B87B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94451D"/>
    <w:multiLevelType w:val="multilevel"/>
    <w:tmpl w:val="728E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232220"/>
    <w:multiLevelType w:val="hybridMultilevel"/>
    <w:tmpl w:val="22C65CC6"/>
    <w:lvl w:ilvl="0" w:tplc="6534DB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470823"/>
    <w:multiLevelType w:val="hybridMultilevel"/>
    <w:tmpl w:val="B968520C"/>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 w15:restartNumberingAfterBreak="0">
    <w:nsid w:val="1B0A07B9"/>
    <w:multiLevelType w:val="hybridMultilevel"/>
    <w:tmpl w:val="A332260A"/>
    <w:lvl w:ilvl="0" w:tplc="FAFE7B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366873"/>
    <w:multiLevelType w:val="hybridMultilevel"/>
    <w:tmpl w:val="1A64DD4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F1A5063"/>
    <w:multiLevelType w:val="hybridMultilevel"/>
    <w:tmpl w:val="767E41F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471403B"/>
    <w:multiLevelType w:val="hybridMultilevel"/>
    <w:tmpl w:val="0C58E058"/>
    <w:lvl w:ilvl="0" w:tplc="5AD64B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6C5AA9"/>
    <w:multiLevelType w:val="hybridMultilevel"/>
    <w:tmpl w:val="BB16C13A"/>
    <w:lvl w:ilvl="0" w:tplc="0419000F">
      <w:start w:val="1"/>
      <w:numFmt w:val="decimal"/>
      <w:lvlText w:val="%1."/>
      <w:lvlJc w:val="left"/>
      <w:pPr>
        <w:ind w:left="588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1D16F3"/>
    <w:multiLevelType w:val="hybridMultilevel"/>
    <w:tmpl w:val="4294B64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0FD2673"/>
    <w:multiLevelType w:val="hybridMultilevel"/>
    <w:tmpl w:val="414EDDFA"/>
    <w:lvl w:ilvl="0" w:tplc="6042199C">
      <w:start w:val="1"/>
      <w:numFmt w:val="decimal"/>
      <w:lvlText w:val="%1."/>
      <w:lvlJc w:val="left"/>
      <w:pPr>
        <w:ind w:left="749" w:hanging="360"/>
      </w:pPr>
      <w:rPr>
        <w:b/>
        <w:bCs w:val="0"/>
      </w:r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17" w15:restartNumberingAfterBreak="0">
    <w:nsid w:val="327E58EE"/>
    <w:multiLevelType w:val="hybridMultilevel"/>
    <w:tmpl w:val="ECAAF8F8"/>
    <w:lvl w:ilvl="0" w:tplc="787A5F7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6C1E9F"/>
    <w:multiLevelType w:val="hybridMultilevel"/>
    <w:tmpl w:val="CFB4ABB4"/>
    <w:lvl w:ilvl="0" w:tplc="BEDA5352">
      <w:numFmt w:val="bullet"/>
      <w:lvlText w:val="-"/>
      <w:lvlJc w:val="left"/>
      <w:pPr>
        <w:ind w:left="719" w:hanging="207"/>
      </w:pPr>
      <w:rPr>
        <w:rFonts w:ascii="Times New Roman" w:eastAsia="Times New Roman" w:hAnsi="Times New Roman" w:hint="default"/>
        <w:spacing w:val="-9"/>
        <w:w w:val="99"/>
        <w:sz w:val="24"/>
      </w:rPr>
    </w:lvl>
    <w:lvl w:ilvl="1" w:tplc="DA244012">
      <w:numFmt w:val="bullet"/>
      <w:lvlText w:val="•"/>
      <w:lvlJc w:val="left"/>
      <w:pPr>
        <w:ind w:left="1740" w:hanging="207"/>
      </w:pPr>
      <w:rPr>
        <w:rFonts w:hint="default"/>
      </w:rPr>
    </w:lvl>
    <w:lvl w:ilvl="2" w:tplc="7548A9B4">
      <w:numFmt w:val="bullet"/>
      <w:lvlText w:val="•"/>
      <w:lvlJc w:val="left"/>
      <w:pPr>
        <w:ind w:left="2760" w:hanging="207"/>
      </w:pPr>
      <w:rPr>
        <w:rFonts w:hint="default"/>
      </w:rPr>
    </w:lvl>
    <w:lvl w:ilvl="3" w:tplc="C95696E2">
      <w:numFmt w:val="bullet"/>
      <w:lvlText w:val="•"/>
      <w:lvlJc w:val="left"/>
      <w:pPr>
        <w:ind w:left="3781" w:hanging="207"/>
      </w:pPr>
      <w:rPr>
        <w:rFonts w:hint="default"/>
      </w:rPr>
    </w:lvl>
    <w:lvl w:ilvl="4" w:tplc="E05CED48">
      <w:numFmt w:val="bullet"/>
      <w:lvlText w:val="•"/>
      <w:lvlJc w:val="left"/>
      <w:pPr>
        <w:ind w:left="4801" w:hanging="207"/>
      </w:pPr>
      <w:rPr>
        <w:rFonts w:hint="default"/>
      </w:rPr>
    </w:lvl>
    <w:lvl w:ilvl="5" w:tplc="6B18E478">
      <w:numFmt w:val="bullet"/>
      <w:lvlText w:val="•"/>
      <w:lvlJc w:val="left"/>
      <w:pPr>
        <w:ind w:left="5822" w:hanging="207"/>
      </w:pPr>
      <w:rPr>
        <w:rFonts w:hint="default"/>
      </w:rPr>
    </w:lvl>
    <w:lvl w:ilvl="6" w:tplc="7F1E281A">
      <w:numFmt w:val="bullet"/>
      <w:lvlText w:val="•"/>
      <w:lvlJc w:val="left"/>
      <w:pPr>
        <w:ind w:left="6842" w:hanging="207"/>
      </w:pPr>
      <w:rPr>
        <w:rFonts w:hint="default"/>
      </w:rPr>
    </w:lvl>
    <w:lvl w:ilvl="7" w:tplc="CB3AF9CE">
      <w:numFmt w:val="bullet"/>
      <w:lvlText w:val="•"/>
      <w:lvlJc w:val="left"/>
      <w:pPr>
        <w:ind w:left="7862" w:hanging="207"/>
      </w:pPr>
      <w:rPr>
        <w:rFonts w:hint="default"/>
      </w:rPr>
    </w:lvl>
    <w:lvl w:ilvl="8" w:tplc="D8A86626">
      <w:numFmt w:val="bullet"/>
      <w:lvlText w:val="•"/>
      <w:lvlJc w:val="left"/>
      <w:pPr>
        <w:ind w:left="8883" w:hanging="207"/>
      </w:pPr>
      <w:rPr>
        <w:rFonts w:hint="default"/>
      </w:rPr>
    </w:lvl>
  </w:abstractNum>
  <w:abstractNum w:abstractNumId="19" w15:restartNumberingAfterBreak="0">
    <w:nsid w:val="36035B62"/>
    <w:multiLevelType w:val="multilevel"/>
    <w:tmpl w:val="1BBA2A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DD1031"/>
    <w:multiLevelType w:val="hybridMultilevel"/>
    <w:tmpl w:val="E6341B56"/>
    <w:lvl w:ilvl="0" w:tplc="28A81BF6">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E906035"/>
    <w:multiLevelType w:val="hybridMultilevel"/>
    <w:tmpl w:val="15AA9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F67BBB"/>
    <w:multiLevelType w:val="hybridMultilevel"/>
    <w:tmpl w:val="10D28562"/>
    <w:lvl w:ilvl="0" w:tplc="0419000F">
      <w:start w:val="1"/>
      <w:numFmt w:val="decimal"/>
      <w:lvlText w:val="%1."/>
      <w:lvlJc w:val="left"/>
      <w:pPr>
        <w:ind w:left="107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69A4D9F"/>
    <w:multiLevelType w:val="hybridMultilevel"/>
    <w:tmpl w:val="1A64DD4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94D5319"/>
    <w:multiLevelType w:val="hybridMultilevel"/>
    <w:tmpl w:val="DEAAC11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B95F4B"/>
    <w:multiLevelType w:val="hybridMultilevel"/>
    <w:tmpl w:val="1E2E53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6345D1"/>
    <w:multiLevelType w:val="multilevel"/>
    <w:tmpl w:val="3972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4F31DC"/>
    <w:multiLevelType w:val="hybridMultilevel"/>
    <w:tmpl w:val="2F14A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66228DD"/>
    <w:multiLevelType w:val="hybridMultilevel"/>
    <w:tmpl w:val="2BD275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E14D01"/>
    <w:multiLevelType w:val="hybridMultilevel"/>
    <w:tmpl w:val="AB880F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C4057E1"/>
    <w:multiLevelType w:val="hybridMultilevel"/>
    <w:tmpl w:val="491C11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975774"/>
    <w:multiLevelType w:val="hybridMultilevel"/>
    <w:tmpl w:val="086C7F94"/>
    <w:lvl w:ilvl="0" w:tplc="CB9244B8">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CE2D54"/>
    <w:multiLevelType w:val="hybridMultilevel"/>
    <w:tmpl w:val="2BD275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43A623E"/>
    <w:multiLevelType w:val="hybridMultilevel"/>
    <w:tmpl w:val="D7FC6120"/>
    <w:lvl w:ilvl="0" w:tplc="9EC4396E">
      <w:start w:val="1"/>
      <w:numFmt w:val="decimal"/>
      <w:lvlText w:val="%1."/>
      <w:lvlJc w:val="left"/>
      <w:pPr>
        <w:ind w:left="36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561D98"/>
    <w:multiLevelType w:val="hybridMultilevel"/>
    <w:tmpl w:val="FB7ED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0F42358"/>
    <w:multiLevelType w:val="hybridMultilevel"/>
    <w:tmpl w:val="1C3697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18E1F63"/>
    <w:multiLevelType w:val="hybridMultilevel"/>
    <w:tmpl w:val="C360E264"/>
    <w:lvl w:ilvl="0" w:tplc="0419000F">
      <w:start w:val="1"/>
      <w:numFmt w:val="decimal"/>
      <w:lvlText w:val="%1."/>
      <w:lvlJc w:val="left"/>
      <w:pPr>
        <w:ind w:left="749" w:hanging="360"/>
      </w:p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37" w15:restartNumberingAfterBreak="0">
    <w:nsid w:val="7C035AA7"/>
    <w:multiLevelType w:val="hybridMultilevel"/>
    <w:tmpl w:val="E746EA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AD77F9"/>
    <w:multiLevelType w:val="hybridMultilevel"/>
    <w:tmpl w:val="B66E0D26"/>
    <w:lvl w:ilvl="0" w:tplc="AB3225A8">
      <w:start w:val="1"/>
      <w:numFmt w:val="decimal"/>
      <w:lvlText w:val="%1)"/>
      <w:lvlJc w:val="left"/>
      <w:pPr>
        <w:ind w:left="983" w:hanging="264"/>
      </w:pPr>
      <w:rPr>
        <w:rFonts w:ascii="Times New Roman" w:eastAsia="Times New Roman" w:hAnsi="Times New Roman" w:cs="Times New Roman" w:hint="default"/>
        <w:w w:val="100"/>
        <w:sz w:val="24"/>
        <w:szCs w:val="24"/>
      </w:rPr>
    </w:lvl>
    <w:lvl w:ilvl="1" w:tplc="FA60D6D4">
      <w:start w:val="1"/>
      <w:numFmt w:val="decimal"/>
      <w:lvlText w:val="%2)"/>
      <w:lvlJc w:val="left"/>
      <w:pPr>
        <w:ind w:left="1440" w:hanging="360"/>
      </w:pPr>
      <w:rPr>
        <w:rFonts w:ascii="Times New Roman" w:eastAsia="Times New Roman" w:hAnsi="Times New Roman" w:cs="Times New Roman" w:hint="default"/>
        <w:spacing w:val="-20"/>
        <w:w w:val="99"/>
        <w:sz w:val="24"/>
        <w:szCs w:val="24"/>
      </w:rPr>
    </w:lvl>
    <w:lvl w:ilvl="2" w:tplc="0ACA29CC">
      <w:start w:val="1"/>
      <w:numFmt w:val="decimal"/>
      <w:lvlText w:val="%3)"/>
      <w:lvlJc w:val="left"/>
      <w:pPr>
        <w:ind w:left="1800" w:hanging="360"/>
      </w:pPr>
      <w:rPr>
        <w:rFonts w:ascii="Times New Roman" w:eastAsia="Times New Roman" w:hAnsi="Times New Roman" w:cs="Times New Roman" w:hint="default"/>
        <w:spacing w:val="-20"/>
        <w:w w:val="99"/>
        <w:sz w:val="24"/>
        <w:szCs w:val="24"/>
      </w:rPr>
    </w:lvl>
    <w:lvl w:ilvl="3" w:tplc="FC4EDEFA">
      <w:numFmt w:val="bullet"/>
      <w:lvlText w:val="•"/>
      <w:lvlJc w:val="left"/>
      <w:pPr>
        <w:ind w:left="2940" w:hanging="360"/>
      </w:pPr>
      <w:rPr>
        <w:rFonts w:hint="default"/>
      </w:rPr>
    </w:lvl>
    <w:lvl w:ilvl="4" w:tplc="CB54E3F4">
      <w:numFmt w:val="bullet"/>
      <w:lvlText w:val="•"/>
      <w:lvlJc w:val="left"/>
      <w:pPr>
        <w:ind w:left="4081" w:hanging="360"/>
      </w:pPr>
      <w:rPr>
        <w:rFonts w:hint="default"/>
      </w:rPr>
    </w:lvl>
    <w:lvl w:ilvl="5" w:tplc="B76A0A44">
      <w:numFmt w:val="bullet"/>
      <w:lvlText w:val="•"/>
      <w:lvlJc w:val="left"/>
      <w:pPr>
        <w:ind w:left="5221" w:hanging="360"/>
      </w:pPr>
      <w:rPr>
        <w:rFonts w:hint="default"/>
      </w:rPr>
    </w:lvl>
    <w:lvl w:ilvl="6" w:tplc="28E2C096">
      <w:numFmt w:val="bullet"/>
      <w:lvlText w:val="•"/>
      <w:lvlJc w:val="left"/>
      <w:pPr>
        <w:ind w:left="6362" w:hanging="360"/>
      </w:pPr>
      <w:rPr>
        <w:rFonts w:hint="default"/>
      </w:rPr>
    </w:lvl>
    <w:lvl w:ilvl="7" w:tplc="E2522760">
      <w:numFmt w:val="bullet"/>
      <w:lvlText w:val="•"/>
      <w:lvlJc w:val="left"/>
      <w:pPr>
        <w:ind w:left="7502" w:hanging="360"/>
      </w:pPr>
      <w:rPr>
        <w:rFonts w:hint="default"/>
      </w:rPr>
    </w:lvl>
    <w:lvl w:ilvl="8" w:tplc="E9A87A76">
      <w:numFmt w:val="bullet"/>
      <w:lvlText w:val="•"/>
      <w:lvlJc w:val="left"/>
      <w:pPr>
        <w:ind w:left="8643" w:hanging="360"/>
      </w:pPr>
      <w:rPr>
        <w:rFonts w:hint="default"/>
      </w:rPr>
    </w:lvl>
  </w:abstractNum>
  <w:abstractNum w:abstractNumId="39" w15:restartNumberingAfterBreak="0">
    <w:nsid w:val="7F5A7110"/>
    <w:multiLevelType w:val="hybridMultilevel"/>
    <w:tmpl w:val="82A0DBA8"/>
    <w:lvl w:ilvl="0" w:tplc="773CA9C8">
      <w:start w:val="1"/>
      <w:numFmt w:val="decimal"/>
      <w:lvlText w:val="%1."/>
      <w:lvlJc w:val="left"/>
      <w:pPr>
        <w:ind w:left="644" w:hanging="360"/>
      </w:pPr>
      <w:rPr>
        <w:rFonts w:cs="Times New Roman" w:hint="default"/>
        <w:b w:val="0"/>
        <w:i w:val="0"/>
      </w:rPr>
    </w:lvl>
    <w:lvl w:ilvl="1" w:tplc="04190019">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16cid:durableId="1439788512">
    <w:abstractNumId w:val="27"/>
  </w:num>
  <w:num w:numId="2" w16cid:durableId="1434009974">
    <w:abstractNumId w:val="28"/>
  </w:num>
  <w:num w:numId="3" w16cid:durableId="1502046839">
    <w:abstractNumId w:val="4"/>
  </w:num>
  <w:num w:numId="4" w16cid:durableId="554894020">
    <w:abstractNumId w:val="34"/>
  </w:num>
  <w:num w:numId="5" w16cid:durableId="616914473">
    <w:abstractNumId w:val="19"/>
  </w:num>
  <w:num w:numId="6" w16cid:durableId="854997630">
    <w:abstractNumId w:val="7"/>
  </w:num>
  <w:num w:numId="7" w16cid:durableId="423916921">
    <w:abstractNumId w:val="26"/>
  </w:num>
  <w:num w:numId="8" w16cid:durableId="252057908">
    <w:abstractNumId w:val="5"/>
  </w:num>
  <w:num w:numId="9" w16cid:durableId="1525557814">
    <w:abstractNumId w:val="36"/>
  </w:num>
  <w:num w:numId="10" w16cid:durableId="483355242">
    <w:abstractNumId w:val="35"/>
  </w:num>
  <w:num w:numId="11" w16cid:durableId="1610314796">
    <w:abstractNumId w:val="25"/>
  </w:num>
  <w:num w:numId="12" w16cid:durableId="1260062540">
    <w:abstractNumId w:val="17"/>
  </w:num>
  <w:num w:numId="13" w16cid:durableId="790561414">
    <w:abstractNumId w:val="30"/>
  </w:num>
  <w:num w:numId="14" w16cid:durableId="1413166284">
    <w:abstractNumId w:val="21"/>
  </w:num>
  <w:num w:numId="15" w16cid:durableId="1913005104">
    <w:abstractNumId w:val="0"/>
  </w:num>
  <w:num w:numId="16" w16cid:durableId="1461340790">
    <w:abstractNumId w:val="22"/>
  </w:num>
  <w:num w:numId="17" w16cid:durableId="525486526">
    <w:abstractNumId w:val="15"/>
  </w:num>
  <w:num w:numId="18" w16cid:durableId="176240360">
    <w:abstractNumId w:val="33"/>
  </w:num>
  <w:num w:numId="19" w16cid:durableId="422577640">
    <w:abstractNumId w:val="1"/>
  </w:num>
  <w:num w:numId="20" w16cid:durableId="769085397">
    <w:abstractNumId w:val="6"/>
  </w:num>
  <w:num w:numId="21" w16cid:durableId="1260991914">
    <w:abstractNumId w:val="11"/>
  </w:num>
  <w:num w:numId="22" w16cid:durableId="941375231">
    <w:abstractNumId w:val="13"/>
  </w:num>
  <w:num w:numId="23" w16cid:durableId="536545726">
    <w:abstractNumId w:val="12"/>
  </w:num>
  <w:num w:numId="24" w16cid:durableId="1498304099">
    <w:abstractNumId w:val="3"/>
  </w:num>
  <w:num w:numId="25" w16cid:durableId="445660945">
    <w:abstractNumId w:val="20"/>
  </w:num>
  <w:num w:numId="26" w16cid:durableId="1744183154">
    <w:abstractNumId w:val="14"/>
  </w:num>
  <w:num w:numId="27" w16cid:durableId="493691150">
    <w:abstractNumId w:val="10"/>
  </w:num>
  <w:num w:numId="28" w16cid:durableId="1638561871">
    <w:abstractNumId w:val="23"/>
  </w:num>
  <w:num w:numId="29" w16cid:durableId="1274361494">
    <w:abstractNumId w:val="2"/>
  </w:num>
  <w:num w:numId="30" w16cid:durableId="732702319">
    <w:abstractNumId w:val="29"/>
  </w:num>
  <w:num w:numId="31" w16cid:durableId="683018730">
    <w:abstractNumId w:val="24"/>
  </w:num>
  <w:num w:numId="32" w16cid:durableId="2146583763">
    <w:abstractNumId w:val="8"/>
  </w:num>
  <w:num w:numId="33" w16cid:durableId="1981032646">
    <w:abstractNumId w:val="38"/>
  </w:num>
  <w:num w:numId="34" w16cid:durableId="359084759">
    <w:abstractNumId w:val="18"/>
  </w:num>
  <w:num w:numId="35" w16cid:durableId="1037778609">
    <w:abstractNumId w:val="16"/>
  </w:num>
  <w:num w:numId="36" w16cid:durableId="667829592">
    <w:abstractNumId w:val="31"/>
  </w:num>
  <w:num w:numId="37" w16cid:durableId="705839680">
    <w:abstractNumId w:val="9"/>
  </w:num>
  <w:num w:numId="38" w16cid:durableId="1221748445">
    <w:abstractNumId w:val="39"/>
  </w:num>
  <w:num w:numId="39" w16cid:durableId="1087575439">
    <w:abstractNumId w:val="37"/>
  </w:num>
  <w:num w:numId="40" w16cid:durableId="393744317">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285"/>
    <w:rsid w:val="00046E8C"/>
    <w:rsid w:val="000526E7"/>
    <w:rsid w:val="000903A5"/>
    <w:rsid w:val="000B10A5"/>
    <w:rsid w:val="000B470F"/>
    <w:rsid w:val="000C1F05"/>
    <w:rsid w:val="000E64A0"/>
    <w:rsid w:val="000E69FD"/>
    <w:rsid w:val="00101CBC"/>
    <w:rsid w:val="00106203"/>
    <w:rsid w:val="0010773C"/>
    <w:rsid w:val="00127FB5"/>
    <w:rsid w:val="0013099F"/>
    <w:rsid w:val="00153708"/>
    <w:rsid w:val="001555C4"/>
    <w:rsid w:val="00157E13"/>
    <w:rsid w:val="001733E2"/>
    <w:rsid w:val="001760A1"/>
    <w:rsid w:val="001920D2"/>
    <w:rsid w:val="00192855"/>
    <w:rsid w:val="0019540C"/>
    <w:rsid w:val="001A3963"/>
    <w:rsid w:val="001C1292"/>
    <w:rsid w:val="001C4C1B"/>
    <w:rsid w:val="001D7ADD"/>
    <w:rsid w:val="001E6D51"/>
    <w:rsid w:val="001E6DFC"/>
    <w:rsid w:val="002062D8"/>
    <w:rsid w:val="002106CC"/>
    <w:rsid w:val="002133C5"/>
    <w:rsid w:val="00230B7A"/>
    <w:rsid w:val="00231224"/>
    <w:rsid w:val="00242DB2"/>
    <w:rsid w:val="00283A0B"/>
    <w:rsid w:val="002938FC"/>
    <w:rsid w:val="002C090F"/>
    <w:rsid w:val="00303D75"/>
    <w:rsid w:val="003300FC"/>
    <w:rsid w:val="00332B9C"/>
    <w:rsid w:val="00337388"/>
    <w:rsid w:val="00345650"/>
    <w:rsid w:val="00383902"/>
    <w:rsid w:val="00390C69"/>
    <w:rsid w:val="00394FF6"/>
    <w:rsid w:val="00396C99"/>
    <w:rsid w:val="003A17CE"/>
    <w:rsid w:val="003D0368"/>
    <w:rsid w:val="003E6055"/>
    <w:rsid w:val="004026CE"/>
    <w:rsid w:val="00453B97"/>
    <w:rsid w:val="004624A0"/>
    <w:rsid w:val="00481308"/>
    <w:rsid w:val="004C241C"/>
    <w:rsid w:val="004D60AB"/>
    <w:rsid w:val="005003E7"/>
    <w:rsid w:val="00501C69"/>
    <w:rsid w:val="00512C64"/>
    <w:rsid w:val="0052505E"/>
    <w:rsid w:val="005305A5"/>
    <w:rsid w:val="00542B92"/>
    <w:rsid w:val="005550BC"/>
    <w:rsid w:val="0057442E"/>
    <w:rsid w:val="00575101"/>
    <w:rsid w:val="005B5869"/>
    <w:rsid w:val="005C21E0"/>
    <w:rsid w:val="005D2037"/>
    <w:rsid w:val="005E0602"/>
    <w:rsid w:val="005E6F45"/>
    <w:rsid w:val="00611308"/>
    <w:rsid w:val="00612EDB"/>
    <w:rsid w:val="00633110"/>
    <w:rsid w:val="0066525E"/>
    <w:rsid w:val="00672076"/>
    <w:rsid w:val="00682989"/>
    <w:rsid w:val="00691CB5"/>
    <w:rsid w:val="006C0FF4"/>
    <w:rsid w:val="006D426C"/>
    <w:rsid w:val="006D456B"/>
    <w:rsid w:val="006F0807"/>
    <w:rsid w:val="007030BA"/>
    <w:rsid w:val="0071049B"/>
    <w:rsid w:val="00724EC2"/>
    <w:rsid w:val="007278BF"/>
    <w:rsid w:val="00736972"/>
    <w:rsid w:val="0075313E"/>
    <w:rsid w:val="00761C91"/>
    <w:rsid w:val="0079083D"/>
    <w:rsid w:val="0079140A"/>
    <w:rsid w:val="007A657F"/>
    <w:rsid w:val="007E4118"/>
    <w:rsid w:val="007E5C1D"/>
    <w:rsid w:val="00810A0F"/>
    <w:rsid w:val="00810A1F"/>
    <w:rsid w:val="00824AF7"/>
    <w:rsid w:val="00844FB1"/>
    <w:rsid w:val="00846ED6"/>
    <w:rsid w:val="00851264"/>
    <w:rsid w:val="00855FE3"/>
    <w:rsid w:val="00896A90"/>
    <w:rsid w:val="008B148B"/>
    <w:rsid w:val="008B2861"/>
    <w:rsid w:val="0092779B"/>
    <w:rsid w:val="00966000"/>
    <w:rsid w:val="009E5CE1"/>
    <w:rsid w:val="009F5F9D"/>
    <w:rsid w:val="009F685D"/>
    <w:rsid w:val="00A00CC1"/>
    <w:rsid w:val="00A05A6A"/>
    <w:rsid w:val="00A73371"/>
    <w:rsid w:val="00A76F0F"/>
    <w:rsid w:val="00A91978"/>
    <w:rsid w:val="00A96CDC"/>
    <w:rsid w:val="00AC5DC9"/>
    <w:rsid w:val="00AD16F9"/>
    <w:rsid w:val="00AD7754"/>
    <w:rsid w:val="00AF30A3"/>
    <w:rsid w:val="00B050C5"/>
    <w:rsid w:val="00B149B7"/>
    <w:rsid w:val="00B23575"/>
    <w:rsid w:val="00B27BBA"/>
    <w:rsid w:val="00B51826"/>
    <w:rsid w:val="00B90327"/>
    <w:rsid w:val="00B91EBA"/>
    <w:rsid w:val="00BB35CE"/>
    <w:rsid w:val="00BB51F9"/>
    <w:rsid w:val="00BB7EBA"/>
    <w:rsid w:val="00BC2612"/>
    <w:rsid w:val="00BE248E"/>
    <w:rsid w:val="00C128B9"/>
    <w:rsid w:val="00C1296B"/>
    <w:rsid w:val="00C211AA"/>
    <w:rsid w:val="00C64A3A"/>
    <w:rsid w:val="00C6640C"/>
    <w:rsid w:val="00C718C7"/>
    <w:rsid w:val="00C91100"/>
    <w:rsid w:val="00CC0285"/>
    <w:rsid w:val="00CE28B9"/>
    <w:rsid w:val="00CF6AA4"/>
    <w:rsid w:val="00D37B18"/>
    <w:rsid w:val="00D5144F"/>
    <w:rsid w:val="00D81236"/>
    <w:rsid w:val="00D87541"/>
    <w:rsid w:val="00D951AC"/>
    <w:rsid w:val="00DA064A"/>
    <w:rsid w:val="00DC0B8E"/>
    <w:rsid w:val="00DC2061"/>
    <w:rsid w:val="00DD5CDB"/>
    <w:rsid w:val="00E00C5C"/>
    <w:rsid w:val="00E041CC"/>
    <w:rsid w:val="00E50DCC"/>
    <w:rsid w:val="00E51EBD"/>
    <w:rsid w:val="00E737BE"/>
    <w:rsid w:val="00E805C0"/>
    <w:rsid w:val="00EA5FF0"/>
    <w:rsid w:val="00EB009F"/>
    <w:rsid w:val="00EB4F63"/>
    <w:rsid w:val="00EB60EE"/>
    <w:rsid w:val="00EE2892"/>
    <w:rsid w:val="00EE3B79"/>
    <w:rsid w:val="00F0466C"/>
    <w:rsid w:val="00F12E11"/>
    <w:rsid w:val="00F32BD5"/>
    <w:rsid w:val="00FD12FB"/>
    <w:rsid w:val="00FD25CF"/>
    <w:rsid w:val="00FD6520"/>
    <w:rsid w:val="00FD7474"/>
    <w:rsid w:val="00FF2022"/>
    <w:rsid w:val="00FF4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ABE8B"/>
  <w15:docId w15:val="{5E4E4113-9777-4375-A27D-076F8BB8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96C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9F5F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77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7754"/>
    <w:rPr>
      <w:rFonts w:ascii="Tahoma" w:hAnsi="Tahoma" w:cs="Tahoma"/>
      <w:sz w:val="16"/>
      <w:szCs w:val="16"/>
    </w:rPr>
  </w:style>
  <w:style w:type="paragraph" w:styleId="a5">
    <w:name w:val="List Paragraph"/>
    <w:basedOn w:val="a"/>
    <w:uiPriority w:val="34"/>
    <w:qFormat/>
    <w:rsid w:val="00AD7754"/>
    <w:pPr>
      <w:ind w:left="720"/>
      <w:contextualSpacing/>
    </w:pPr>
  </w:style>
  <w:style w:type="paragraph" w:customStyle="1" w:styleId="j110">
    <w:name w:val="j110"/>
    <w:basedOn w:val="a"/>
    <w:rsid w:val="007A657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rsid w:val="00E73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annotation text"/>
    <w:basedOn w:val="a"/>
    <w:link w:val="a8"/>
    <w:uiPriority w:val="99"/>
    <w:rsid w:val="00E737BE"/>
    <w:pPr>
      <w:spacing w:after="0" w:line="240" w:lineRule="auto"/>
    </w:pPr>
    <w:rPr>
      <w:rFonts w:ascii="Times New Roman" w:eastAsia="Times New Roman" w:hAnsi="Times New Roman" w:cs="Times New Roman"/>
      <w:sz w:val="20"/>
      <w:szCs w:val="20"/>
      <w:lang w:eastAsia="ru-RU"/>
    </w:rPr>
  </w:style>
  <w:style w:type="character" w:customStyle="1" w:styleId="a8">
    <w:name w:val="Текст примечания Знак"/>
    <w:basedOn w:val="a0"/>
    <w:link w:val="a7"/>
    <w:uiPriority w:val="99"/>
    <w:rsid w:val="00E737BE"/>
    <w:rPr>
      <w:rFonts w:ascii="Times New Roman" w:eastAsia="Times New Roman" w:hAnsi="Times New Roman" w:cs="Times New Roman"/>
      <w:sz w:val="20"/>
      <w:szCs w:val="20"/>
      <w:lang w:eastAsia="ru-RU"/>
    </w:rPr>
  </w:style>
  <w:style w:type="table" w:customStyle="1" w:styleId="11">
    <w:name w:val="Сетка таблицы1"/>
    <w:basedOn w:val="a1"/>
    <w:next w:val="a6"/>
    <w:rsid w:val="00CE2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96C99"/>
    <w:rPr>
      <w:rFonts w:asciiTheme="majorHAnsi" w:eastAsiaTheme="majorEastAsia" w:hAnsiTheme="majorHAnsi" w:cstheme="majorBidi"/>
      <w:b/>
      <w:bCs/>
      <w:color w:val="365F91" w:themeColor="accent1" w:themeShade="BF"/>
      <w:sz w:val="28"/>
      <w:szCs w:val="28"/>
    </w:rPr>
  </w:style>
  <w:style w:type="table" w:customStyle="1" w:styleId="2">
    <w:name w:val="Сетка таблицы2"/>
    <w:basedOn w:val="a1"/>
    <w:next w:val="a6"/>
    <w:rsid w:val="00C12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6"/>
    <w:rsid w:val="00EB6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9F5F9D"/>
    <w:rPr>
      <w:rFonts w:asciiTheme="majorHAnsi" w:eastAsiaTheme="majorEastAsia" w:hAnsiTheme="majorHAnsi" w:cstheme="majorBidi"/>
      <w:b/>
      <w:bCs/>
      <w:color w:val="4F81BD" w:themeColor="accent1"/>
    </w:rPr>
  </w:style>
  <w:style w:type="table" w:customStyle="1" w:styleId="4">
    <w:name w:val="Сетка таблицы4"/>
    <w:basedOn w:val="a1"/>
    <w:next w:val="a6"/>
    <w:rsid w:val="00155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1"/>
    <w:next w:val="a6"/>
    <w:rsid w:val="0092779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E6332-EB6A-4836-B369-9F719AF0B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875</TotalTime>
  <Pages>8</Pages>
  <Words>2445</Words>
  <Characters>13938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Динара</dc:creator>
  <cp:lastModifiedBy>bora@zerde.dom</cp:lastModifiedBy>
  <cp:revision>63</cp:revision>
  <cp:lastPrinted>2021-09-24T03:23:00Z</cp:lastPrinted>
  <dcterms:created xsi:type="dcterms:W3CDTF">2020-10-09T09:57:00Z</dcterms:created>
  <dcterms:modified xsi:type="dcterms:W3CDTF">2026-01-23T10:27:00Z</dcterms:modified>
</cp:coreProperties>
</file>