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2E62" w14:textId="77777777" w:rsidR="00F23874" w:rsidRPr="00205301" w:rsidRDefault="00B84AAA" w:rsidP="00B84AAA">
      <w:pPr>
        <w:ind w:left="-567" w:firstLine="567"/>
        <w:rPr>
          <w:rFonts w:ascii="Times New Roman" w:eastAsia="Times New Roman" w:hAnsi="Times New Roman" w:cs="Times New Roman"/>
          <w:i/>
          <w:color w:val="000000"/>
          <w:spacing w:val="-2"/>
          <w:sz w:val="48"/>
        </w:rPr>
      </w:pPr>
      <w:r w:rsidRPr="001B3D08">
        <w:rPr>
          <w:noProof/>
          <w:lang w:eastAsia="ru-RU"/>
        </w:rPr>
        <w:drawing>
          <wp:inline distT="0" distB="0" distL="0" distR="0" wp14:anchorId="153ACA50" wp14:editId="0B702CFE">
            <wp:extent cx="1504950" cy="1095375"/>
            <wp:effectExtent l="0" t="0" r="0" b="9525"/>
            <wp:docPr id="1"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6" cstate="print"/>
                    <a:stretch>
                      <a:fillRect/>
                    </a:stretch>
                  </pic:blipFill>
                  <pic:spPr>
                    <a:xfrm>
                      <a:off x="0" y="0"/>
                      <a:ext cx="1508683" cy="1098092"/>
                    </a:xfrm>
                    <a:prstGeom prst="rect">
                      <a:avLst/>
                    </a:prstGeom>
                  </pic:spPr>
                </pic:pic>
              </a:graphicData>
            </a:graphic>
          </wp:inline>
        </w:drawing>
      </w:r>
      <w:r w:rsidRPr="001B3D08">
        <w:t xml:space="preserve">           </w:t>
      </w:r>
      <w:r w:rsidRPr="00205301">
        <w:rPr>
          <w:rFonts w:ascii="Times New Roman" w:eastAsia="Times New Roman" w:hAnsi="Times New Roman" w:cs="Times New Roman"/>
          <w:i/>
          <w:color w:val="000000"/>
          <w:spacing w:val="-2"/>
          <w:sz w:val="48"/>
        </w:rPr>
        <w:t>"Учебный центр "</w:t>
      </w:r>
      <w:proofErr w:type="spellStart"/>
      <w:r w:rsidRPr="00205301">
        <w:rPr>
          <w:rFonts w:ascii="Times New Roman" w:eastAsia="Times New Roman" w:hAnsi="Times New Roman" w:cs="Times New Roman"/>
          <w:i/>
          <w:color w:val="000000"/>
          <w:spacing w:val="-2"/>
          <w:sz w:val="48"/>
        </w:rPr>
        <w:t>Зерде</w:t>
      </w:r>
      <w:proofErr w:type="spellEnd"/>
      <w:r w:rsidRPr="00205301">
        <w:rPr>
          <w:rFonts w:ascii="Times New Roman" w:eastAsia="Times New Roman" w:hAnsi="Times New Roman" w:cs="Times New Roman"/>
          <w:i/>
          <w:color w:val="000000"/>
          <w:spacing w:val="-2"/>
          <w:sz w:val="48"/>
        </w:rPr>
        <w:t>"</w:t>
      </w:r>
    </w:p>
    <w:p w14:paraId="12652F42" w14:textId="77777777" w:rsidR="00B84AAA" w:rsidRPr="001B3D08" w:rsidRDefault="00B84AAA" w:rsidP="00B84AAA">
      <w:pPr>
        <w:ind w:left="-567" w:firstLine="567"/>
        <w:rPr>
          <w:rFonts w:ascii="Times New Roman" w:eastAsia="Times New Roman" w:hAnsi="Times New Roman" w:cs="Times New Roman"/>
          <w:i/>
          <w:color w:val="000000"/>
          <w:spacing w:val="-2"/>
          <w:sz w:val="40"/>
        </w:rPr>
      </w:pPr>
    </w:p>
    <w:p w14:paraId="4ED2BFA8" w14:textId="77777777" w:rsidR="00B84AAA" w:rsidRPr="001B3D08" w:rsidRDefault="00B84AAA" w:rsidP="00B84AAA">
      <w:pPr>
        <w:ind w:left="-567" w:firstLine="567"/>
        <w:rPr>
          <w:rFonts w:ascii="Times New Roman" w:eastAsia="Times New Roman" w:hAnsi="Times New Roman" w:cs="Times New Roman"/>
          <w:i/>
          <w:color w:val="000000"/>
          <w:spacing w:val="-2"/>
          <w:sz w:val="6"/>
        </w:rPr>
      </w:pPr>
    </w:p>
    <w:p w14:paraId="060F7138" w14:textId="77777777" w:rsidR="00B84AAA" w:rsidRPr="001B3D08" w:rsidRDefault="00B84AAA" w:rsidP="00B84AAA">
      <w:pPr>
        <w:ind w:left="-567" w:firstLine="567"/>
        <w:rPr>
          <w:rFonts w:ascii="Times New Roman" w:eastAsia="Times New Roman" w:hAnsi="Times New Roman" w:cs="Times New Roman"/>
          <w:i/>
          <w:color w:val="000000"/>
          <w:spacing w:val="-2"/>
          <w:sz w:val="56"/>
        </w:rPr>
      </w:pPr>
    </w:p>
    <w:p w14:paraId="19771503" w14:textId="77777777" w:rsidR="00B84AAA" w:rsidRPr="00205301" w:rsidRDefault="00B84AAA" w:rsidP="00B84AAA">
      <w:pPr>
        <w:spacing w:after="0" w:line="232" w:lineRule="auto"/>
        <w:jc w:val="center"/>
        <w:rPr>
          <w:rFonts w:ascii="Times New Roman" w:eastAsia="Times New Roman" w:hAnsi="Times New Roman" w:cs="Times New Roman"/>
          <w:i/>
          <w:color w:val="000000"/>
          <w:spacing w:val="-2"/>
          <w:sz w:val="80"/>
          <w:szCs w:val="80"/>
          <w:lang w:eastAsia="ru-RU"/>
        </w:rPr>
      </w:pPr>
      <w:r w:rsidRPr="00205301">
        <w:rPr>
          <w:rFonts w:ascii="Times New Roman" w:eastAsia="Times New Roman" w:hAnsi="Times New Roman" w:cs="Times New Roman"/>
          <w:i/>
          <w:color w:val="000000"/>
          <w:spacing w:val="-2"/>
          <w:sz w:val="80"/>
          <w:szCs w:val="80"/>
          <w:lang w:eastAsia="ru-RU"/>
        </w:rPr>
        <w:t>Экзаменационный</w:t>
      </w:r>
    </w:p>
    <w:p w14:paraId="086DD941" w14:textId="77777777" w:rsidR="00B84AAA" w:rsidRPr="00205301" w:rsidRDefault="00B84AAA" w:rsidP="00B84AAA">
      <w:pPr>
        <w:ind w:left="-567" w:firstLine="567"/>
        <w:jc w:val="center"/>
        <w:rPr>
          <w:rFonts w:ascii="Times New Roman" w:eastAsia="Times New Roman" w:hAnsi="Times New Roman" w:cs="Times New Roman"/>
          <w:i/>
          <w:color w:val="000000"/>
          <w:spacing w:val="-2"/>
          <w:sz w:val="80"/>
          <w:szCs w:val="80"/>
          <w:lang w:eastAsia="ru-RU"/>
        </w:rPr>
      </w:pPr>
      <w:r w:rsidRPr="00205301">
        <w:rPr>
          <w:rFonts w:ascii="Times New Roman" w:eastAsia="Times New Roman" w:hAnsi="Times New Roman" w:cs="Times New Roman"/>
          <w:i/>
          <w:color w:val="000000"/>
          <w:spacing w:val="-2"/>
          <w:sz w:val="80"/>
          <w:szCs w:val="80"/>
          <w:lang w:eastAsia="ru-RU"/>
        </w:rPr>
        <w:t>Билет</w:t>
      </w:r>
    </w:p>
    <w:p w14:paraId="793438D3" w14:textId="77777777" w:rsidR="00B84AAA" w:rsidRPr="001B3D08" w:rsidRDefault="00B84AAA" w:rsidP="00B84AAA">
      <w:pPr>
        <w:ind w:left="-567" w:firstLine="567"/>
        <w:jc w:val="center"/>
        <w:rPr>
          <w:rFonts w:ascii="Times New Roman" w:eastAsia="Times New Roman" w:hAnsi="Times New Roman" w:cs="Times New Roman"/>
          <w:i/>
          <w:color w:val="000000"/>
          <w:spacing w:val="-2"/>
          <w:sz w:val="56"/>
          <w:lang w:eastAsia="ru-RU"/>
        </w:rPr>
      </w:pPr>
    </w:p>
    <w:p w14:paraId="6374E8EB" w14:textId="77777777" w:rsidR="00B84AAA" w:rsidRPr="00205301" w:rsidRDefault="00205301" w:rsidP="00B84AAA">
      <w:pPr>
        <w:ind w:left="-567" w:firstLine="567"/>
        <w:jc w:val="center"/>
        <w:rPr>
          <w:rFonts w:ascii="Times New Roman" w:eastAsia="Times New Roman" w:hAnsi="Times New Roman" w:cs="Times New Roman"/>
          <w:i/>
          <w:color w:val="000000"/>
          <w:spacing w:val="-2"/>
          <w:sz w:val="96"/>
        </w:rPr>
      </w:pPr>
      <w:r w:rsidRPr="00205301">
        <w:rPr>
          <w:rFonts w:ascii="Times New Roman" w:eastAsia="Times New Roman" w:hAnsi="Times New Roman" w:cs="Times New Roman"/>
          <w:i/>
          <w:color w:val="000000"/>
          <w:spacing w:val="-2"/>
          <w:sz w:val="96"/>
        </w:rPr>
        <w:t>Право</w:t>
      </w:r>
    </w:p>
    <w:p w14:paraId="1718595D"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p>
    <w:p w14:paraId="1C28FE08" w14:textId="77777777" w:rsidR="00B84AAA" w:rsidRPr="001B3D08" w:rsidRDefault="00B84AAA" w:rsidP="00B84AAA">
      <w:pPr>
        <w:ind w:left="-567" w:firstLine="567"/>
        <w:jc w:val="center"/>
        <w:rPr>
          <w:rFonts w:ascii="Times New Roman" w:eastAsia="Times New Roman" w:hAnsi="Times New Roman" w:cs="Times New Roman"/>
          <w:b/>
          <w:i/>
          <w:color w:val="000000"/>
          <w:spacing w:val="-2"/>
          <w:sz w:val="44"/>
        </w:rPr>
      </w:pPr>
      <w:r w:rsidRPr="001B3D08">
        <w:rPr>
          <w:rFonts w:ascii="Times New Roman" w:eastAsia="Times New Roman" w:hAnsi="Times New Roman" w:cs="Times New Roman"/>
          <w:b/>
          <w:i/>
          <w:color w:val="000000"/>
          <w:spacing w:val="-2"/>
          <w:sz w:val="44"/>
        </w:rPr>
        <w:t>Вариант 1</w:t>
      </w:r>
    </w:p>
    <w:p w14:paraId="6BA64A0D"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p>
    <w:p w14:paraId="6573CA0F"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32"/>
        </w:rPr>
      </w:pPr>
    </w:p>
    <w:p w14:paraId="261B8CAC"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r w:rsidRPr="001B3D08">
        <w:rPr>
          <w:rFonts w:ascii="Times New Roman" w:eastAsia="Times New Roman" w:hAnsi="Times New Roman" w:cs="Times New Roman"/>
          <w:b/>
          <w:i/>
          <w:color w:val="000000"/>
          <w:spacing w:val="-2"/>
          <w:sz w:val="44"/>
        </w:rPr>
        <w:t>ИН _____________________________</w:t>
      </w:r>
    </w:p>
    <w:p w14:paraId="09F0798E"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44"/>
        </w:rPr>
      </w:pPr>
    </w:p>
    <w:p w14:paraId="6973F29B" w14:textId="77777777" w:rsidR="00664BF4" w:rsidRPr="001B3D08" w:rsidRDefault="00664BF4" w:rsidP="00B84AAA">
      <w:pPr>
        <w:ind w:left="-567" w:firstLine="567"/>
        <w:jc w:val="center"/>
        <w:rPr>
          <w:rFonts w:ascii="Times New Roman" w:eastAsia="Times New Roman" w:hAnsi="Times New Roman" w:cs="Times New Roman"/>
          <w:b/>
          <w:i/>
          <w:color w:val="000000"/>
          <w:spacing w:val="-2"/>
          <w:sz w:val="52"/>
        </w:rPr>
      </w:pPr>
    </w:p>
    <w:p w14:paraId="202F2317" w14:textId="13D6B9A6" w:rsidR="00664BF4" w:rsidRPr="00C63055" w:rsidRDefault="00FC05FB" w:rsidP="00B84AAA">
      <w:pPr>
        <w:ind w:left="-567" w:firstLine="567"/>
        <w:jc w:val="center"/>
        <w:rPr>
          <w:rFonts w:ascii="Times New Roman" w:eastAsia="Times New Roman" w:hAnsi="Times New Roman" w:cs="Times New Roman"/>
          <w:i/>
          <w:color w:val="000000"/>
          <w:spacing w:val="-2"/>
          <w:sz w:val="28"/>
          <w:lang w:val="kk-KZ"/>
        </w:rPr>
      </w:pPr>
      <w:r w:rsidRPr="00FC05FB">
        <w:rPr>
          <w:rFonts w:ascii="Times New Roman" w:eastAsia="Times New Roman" w:hAnsi="Times New Roman" w:cs="Times New Roman"/>
          <w:i/>
          <w:color w:val="000000"/>
          <w:spacing w:val="-2"/>
          <w:sz w:val="36"/>
        </w:rPr>
        <w:t>Астана</w:t>
      </w:r>
      <w:r w:rsidR="00664BF4" w:rsidRPr="00FC05FB">
        <w:rPr>
          <w:rFonts w:ascii="Times New Roman" w:eastAsia="Times New Roman" w:hAnsi="Times New Roman" w:cs="Times New Roman"/>
          <w:i/>
          <w:color w:val="000000"/>
          <w:spacing w:val="-2"/>
          <w:sz w:val="36"/>
        </w:rPr>
        <w:t xml:space="preserve"> 202</w:t>
      </w:r>
      <w:r w:rsidR="007509FD">
        <w:rPr>
          <w:rFonts w:ascii="Times New Roman" w:eastAsia="Times New Roman" w:hAnsi="Times New Roman" w:cs="Times New Roman"/>
          <w:i/>
          <w:color w:val="000000"/>
          <w:spacing w:val="-2"/>
          <w:sz w:val="36"/>
          <w:lang w:val="kk-KZ"/>
        </w:rPr>
        <w:t>5</w:t>
      </w:r>
    </w:p>
    <w:p w14:paraId="4B61E9B8" w14:textId="77777777" w:rsidR="00664BF4" w:rsidRPr="001B3D08" w:rsidRDefault="00664BF4" w:rsidP="001B3D08">
      <w:pPr>
        <w:spacing w:after="0" w:line="240" w:lineRule="auto"/>
        <w:ind w:left="-567" w:firstLine="567"/>
        <w:jc w:val="center"/>
        <w:rPr>
          <w:rFonts w:ascii="Times New Roman" w:eastAsia="Times New Roman" w:hAnsi="Times New Roman" w:cs="Times New Roman"/>
          <w:b/>
          <w:color w:val="000000"/>
          <w:spacing w:val="-2"/>
          <w:sz w:val="32"/>
        </w:rPr>
      </w:pPr>
      <w:r w:rsidRPr="001B3D08">
        <w:rPr>
          <w:rFonts w:ascii="Times New Roman" w:eastAsia="Times New Roman" w:hAnsi="Times New Roman" w:cs="Times New Roman"/>
          <w:b/>
          <w:color w:val="000000"/>
          <w:spacing w:val="-2"/>
          <w:sz w:val="32"/>
        </w:rPr>
        <w:lastRenderedPageBreak/>
        <w:t>Раздел 1</w:t>
      </w:r>
    </w:p>
    <w:p w14:paraId="065012CF" w14:textId="77777777" w:rsidR="00664BF4" w:rsidRPr="001B3D08" w:rsidRDefault="00664BF4" w:rsidP="001B3D08">
      <w:pPr>
        <w:spacing w:after="0" w:line="240" w:lineRule="auto"/>
        <w:ind w:left="-567" w:firstLine="567"/>
        <w:jc w:val="center"/>
        <w:rPr>
          <w:rFonts w:ascii="Times New Roman" w:eastAsia="Times New Roman" w:hAnsi="Times New Roman" w:cs="Times New Roman"/>
          <w:b/>
          <w:color w:val="000000"/>
          <w:spacing w:val="-2"/>
          <w:sz w:val="32"/>
        </w:rPr>
      </w:pPr>
      <w:r w:rsidRPr="001B3D08">
        <w:rPr>
          <w:rFonts w:ascii="Times New Roman" w:eastAsia="Times New Roman" w:hAnsi="Times New Roman" w:cs="Times New Roman"/>
          <w:b/>
          <w:color w:val="000000"/>
          <w:spacing w:val="-2"/>
          <w:sz w:val="32"/>
        </w:rPr>
        <w:t>Тестовые вопросы</w:t>
      </w:r>
    </w:p>
    <w:p w14:paraId="48EE564E" w14:textId="77777777" w:rsidR="00664BF4" w:rsidRPr="001B3D08" w:rsidRDefault="008E1EDE" w:rsidP="00664BF4">
      <w:pPr>
        <w:ind w:left="-567" w:firstLine="567"/>
        <w:jc w:val="right"/>
        <w:rPr>
          <w:rFonts w:ascii="Times New Roman" w:eastAsia="Times New Roman" w:hAnsi="Times New Roman" w:cs="Times New Roman"/>
          <w:b/>
          <w:color w:val="000000"/>
          <w:spacing w:val="-2"/>
          <w:sz w:val="28"/>
        </w:rPr>
      </w:pPr>
      <w:r>
        <w:rPr>
          <w:rFonts w:ascii="Times New Roman" w:eastAsia="Times New Roman" w:hAnsi="Times New Roman" w:cs="Times New Roman"/>
          <w:b/>
          <w:color w:val="000000"/>
          <w:spacing w:val="-2"/>
          <w:sz w:val="28"/>
        </w:rPr>
        <w:t>2</w:t>
      </w:r>
      <w:r w:rsidR="00664BF4" w:rsidRPr="001B3D08">
        <w:rPr>
          <w:rFonts w:ascii="Times New Roman" w:eastAsia="Times New Roman" w:hAnsi="Times New Roman" w:cs="Times New Roman"/>
          <w:b/>
          <w:color w:val="000000"/>
          <w:spacing w:val="-2"/>
          <w:sz w:val="28"/>
        </w:rPr>
        <w:t>0 баллов</w:t>
      </w:r>
    </w:p>
    <w:p w14:paraId="4E778DC0" w14:textId="77777777" w:rsidR="0082613E" w:rsidRPr="00063622" w:rsidRDefault="00664BF4"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1. </w:t>
      </w:r>
      <w:r w:rsidR="0082613E" w:rsidRPr="00063622">
        <w:rPr>
          <w:rFonts w:ascii="Times New Roman" w:eastAsia="Calibri" w:hAnsi="Times New Roman" w:cs="Times New Roman"/>
          <w:b/>
          <w:bCs/>
          <w:sz w:val="24"/>
          <w:szCs w:val="24"/>
        </w:rPr>
        <w:t xml:space="preserve">В отношении граждан нормативные правовые акты: </w:t>
      </w:r>
    </w:p>
    <w:p w14:paraId="5B85D0CC"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А) не имеют обратной силы ни при каких обстоятельствах; </w:t>
      </w:r>
    </w:p>
    <w:p w14:paraId="37A7F7FA"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Б) не имеют обратной силы, кроме тех случаев, когда они исключают обязанности, возложенные на граждан, или улучшают их положение; </w:t>
      </w:r>
    </w:p>
    <w:p w14:paraId="41E111CE"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В) имеют обратную силу; </w:t>
      </w:r>
    </w:p>
    <w:p w14:paraId="7274D975"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Г) имеют обратную силу, но только после получения одобрения на это Правительством РК. </w:t>
      </w:r>
    </w:p>
    <w:p w14:paraId="49F47DB3" w14:textId="07C7649A" w:rsidR="004D25B9" w:rsidRPr="00063622" w:rsidRDefault="004D25B9" w:rsidP="0082613E">
      <w:pPr>
        <w:spacing w:after="0" w:line="240" w:lineRule="auto"/>
        <w:ind w:firstLine="397"/>
        <w:jc w:val="both"/>
        <w:rPr>
          <w:rFonts w:ascii="Times New Roman" w:hAnsi="Times New Roman"/>
          <w:b/>
          <w:sz w:val="24"/>
          <w:szCs w:val="32"/>
        </w:rPr>
      </w:pPr>
    </w:p>
    <w:p w14:paraId="533DFD1F" w14:textId="77777777" w:rsidR="0082613E" w:rsidRPr="00063622" w:rsidRDefault="00664BF4" w:rsidP="0082613E">
      <w:pPr>
        <w:spacing w:after="0" w:line="240" w:lineRule="auto"/>
        <w:ind w:firstLine="397"/>
        <w:jc w:val="both"/>
        <w:rPr>
          <w:rFonts w:ascii="Times New Roman" w:eastAsia="Calibri" w:hAnsi="Times New Roman" w:cs="Times New Roman"/>
          <w:sz w:val="24"/>
          <w:szCs w:val="24"/>
        </w:rPr>
      </w:pPr>
      <w:r w:rsidRPr="00063622">
        <w:rPr>
          <w:rFonts w:ascii="Times New Roman" w:hAnsi="Times New Roman"/>
          <w:b/>
          <w:sz w:val="24"/>
          <w:szCs w:val="24"/>
        </w:rPr>
        <w:t xml:space="preserve">2. </w:t>
      </w:r>
      <w:r w:rsidR="0082613E" w:rsidRPr="00063622">
        <w:rPr>
          <w:rFonts w:ascii="Times New Roman" w:eastAsia="Calibri" w:hAnsi="Times New Roman" w:cs="Times New Roman"/>
          <w:b/>
          <w:bCs/>
          <w:sz w:val="24"/>
          <w:szCs w:val="24"/>
        </w:rPr>
        <w:t>Сделка, предусматривающая приобретение права собственности или иных вещных прав физического, юридического лица и (или) лица, осуществляющего деятельность в соответствии с договором о совместной деятельности (простое товарищество, консорциум), на квартиру и (или) нежилое помещение или индивидуальный жилой дом, или их долю в сфере долевого участия в жилищном строительстве в строящемся многоквартирном жилом доме или комплексе индивидуальных жилых домов в порядке, установленном Законом РК «О долевом участии в жилищном строительстве».</w:t>
      </w:r>
      <w:r w:rsidR="0082613E" w:rsidRPr="00063622">
        <w:rPr>
          <w:rFonts w:ascii="Times New Roman" w:eastAsia="Calibri" w:hAnsi="Times New Roman" w:cs="Times New Roman"/>
          <w:sz w:val="24"/>
          <w:szCs w:val="24"/>
        </w:rPr>
        <w:t xml:space="preserve"> </w:t>
      </w:r>
    </w:p>
    <w:p w14:paraId="0C246B67"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А) относится к договору строительного подряда;</w:t>
      </w:r>
    </w:p>
    <w:p w14:paraId="6C38F96D"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относится к договору возмездного оказания услуг;</w:t>
      </w:r>
    </w:p>
    <w:p w14:paraId="60C5AE7A"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не относится к договору строительного подряда;</w:t>
      </w:r>
    </w:p>
    <w:p w14:paraId="1AC35D1B"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Г) относится к договору бытового подряда. </w:t>
      </w:r>
    </w:p>
    <w:p w14:paraId="63D2895C" w14:textId="53D7A608" w:rsidR="00753DA8" w:rsidRPr="00063622" w:rsidRDefault="00753DA8" w:rsidP="0082613E">
      <w:pPr>
        <w:spacing w:after="0" w:line="240" w:lineRule="auto"/>
        <w:ind w:firstLine="397"/>
        <w:jc w:val="both"/>
        <w:rPr>
          <w:rFonts w:ascii="Times New Roman" w:hAnsi="Times New Roman"/>
          <w:sz w:val="24"/>
          <w:szCs w:val="32"/>
        </w:rPr>
      </w:pPr>
    </w:p>
    <w:p w14:paraId="3FD7C2CD" w14:textId="77777777" w:rsidR="0082613E" w:rsidRPr="00063622" w:rsidRDefault="00664BF4"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3. </w:t>
      </w:r>
      <w:r w:rsidR="0082613E" w:rsidRPr="00063622">
        <w:rPr>
          <w:rFonts w:ascii="Times New Roman" w:eastAsia="Calibri" w:hAnsi="Times New Roman" w:cs="Times New Roman"/>
          <w:b/>
          <w:bCs/>
          <w:sz w:val="24"/>
          <w:szCs w:val="24"/>
        </w:rPr>
        <w:t>Если иное не предусмотрено договором банковского вклада, в случаях, когда срочный вклад затребован вкладчиком до истечения установленного срока, а условный вклад - до наступления определенных договором банковского вклада обстоятельств, вознаграждение по вкладу выплачивается в размере, установленном:</w:t>
      </w:r>
    </w:p>
    <w:p w14:paraId="5359111B"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А) по вкладу до востребования;</w:t>
      </w:r>
    </w:p>
    <w:p w14:paraId="1AF22276"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по срочному вкладу;</w:t>
      </w:r>
    </w:p>
    <w:p w14:paraId="5620C0B0"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по условному вкладу;</w:t>
      </w:r>
    </w:p>
    <w:p w14:paraId="418D0624"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Г) уполномоченным органом. </w:t>
      </w:r>
    </w:p>
    <w:p w14:paraId="147328A8" w14:textId="5A3163A0" w:rsidR="00753DA8" w:rsidRPr="00063622" w:rsidRDefault="00753DA8" w:rsidP="0082613E">
      <w:pPr>
        <w:spacing w:after="0" w:line="240" w:lineRule="auto"/>
        <w:ind w:firstLine="397"/>
        <w:jc w:val="both"/>
        <w:rPr>
          <w:rFonts w:ascii="Times New Roman" w:eastAsia="Calibri" w:hAnsi="Times New Roman" w:cs="Times New Roman"/>
          <w:sz w:val="24"/>
          <w:szCs w:val="32"/>
        </w:rPr>
      </w:pPr>
    </w:p>
    <w:p w14:paraId="1509BF77" w14:textId="77777777" w:rsidR="0082613E" w:rsidRPr="00063622" w:rsidRDefault="00664BF4"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hAnsi="Times New Roman"/>
          <w:b/>
          <w:sz w:val="24"/>
          <w:szCs w:val="24"/>
        </w:rPr>
        <w:t xml:space="preserve">4. </w:t>
      </w:r>
      <w:r w:rsidR="00C218E2" w:rsidRPr="00063622">
        <w:rPr>
          <w:rFonts w:ascii="Times New Roman" w:eastAsia="Times New Roman" w:hAnsi="Times New Roman"/>
          <w:b/>
          <w:sz w:val="24"/>
          <w:szCs w:val="24"/>
          <w:lang w:eastAsia="ru-RU"/>
        </w:rPr>
        <w:tab/>
      </w:r>
      <w:r w:rsidR="0082613E" w:rsidRPr="00063622">
        <w:rPr>
          <w:rFonts w:ascii="Times New Roman" w:eastAsia="Calibri" w:hAnsi="Times New Roman" w:cs="Times New Roman"/>
          <w:b/>
          <w:bCs/>
          <w:sz w:val="24"/>
          <w:szCs w:val="24"/>
        </w:rPr>
        <w:t>Какое из нижеприведенных утверждений является неверным?</w:t>
      </w:r>
    </w:p>
    <w:p w14:paraId="3202E27E"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А) право оперативного управления является вещным правом казенного предприятия;</w:t>
      </w:r>
    </w:p>
    <w:p w14:paraId="33B7D756"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право оперативного управления является вещным правом учреждения;</w:t>
      </w:r>
    </w:p>
    <w:p w14:paraId="2ECCD6BC"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право оперативного управления является вещным правом юридических лиц, не являющихся собственником закрепленного за ними имущества;</w:t>
      </w:r>
    </w:p>
    <w:p w14:paraId="0356B1A2"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право оперативного управления является вещным правом общественного объединения.</w:t>
      </w:r>
    </w:p>
    <w:p w14:paraId="2198CAD9" w14:textId="2FE94455" w:rsidR="00A1417C" w:rsidRPr="00063622" w:rsidRDefault="00A1417C" w:rsidP="0082613E">
      <w:pPr>
        <w:spacing w:after="0" w:line="240" w:lineRule="auto"/>
        <w:ind w:firstLine="397"/>
        <w:jc w:val="both"/>
        <w:rPr>
          <w:rFonts w:ascii="Times New Roman" w:eastAsia="Calibri" w:hAnsi="Times New Roman" w:cs="Times New Roman"/>
          <w:sz w:val="24"/>
          <w:szCs w:val="32"/>
        </w:rPr>
      </w:pPr>
    </w:p>
    <w:p w14:paraId="74307E31" w14:textId="77777777" w:rsidR="0082613E" w:rsidRPr="00063622" w:rsidRDefault="00664BF4"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5. </w:t>
      </w:r>
      <w:r w:rsidR="0082613E" w:rsidRPr="00063622">
        <w:rPr>
          <w:rFonts w:ascii="Times New Roman" w:eastAsia="Calibri" w:hAnsi="Times New Roman" w:cs="Times New Roman"/>
          <w:b/>
          <w:bCs/>
          <w:sz w:val="24"/>
          <w:szCs w:val="24"/>
        </w:rPr>
        <w:t>К объектам права интеллектуальной собственности относятся:</w:t>
      </w:r>
    </w:p>
    <w:p w14:paraId="03660AFA"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A) результаты интеллектуальной творческой деятельности и авторские права на произведения искусства;</w:t>
      </w:r>
    </w:p>
    <w:p w14:paraId="7CBFBEF5"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средства индивидуализации участников гражданского оборота, товаров, работ или услуг (бренды) и смежные права;</w:t>
      </w:r>
    </w:p>
    <w:p w14:paraId="630DA84D"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результаты интеллектуальной творческой деятельности и средства индивидуализации участников гражданского оборота, товаров, работ или услуг (бренды);</w:t>
      </w:r>
    </w:p>
    <w:p w14:paraId="1DFE7003"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авторские права на произведения науки, литературы, искусства, а также патентное право на изобретения.</w:t>
      </w:r>
    </w:p>
    <w:p w14:paraId="648E30AC" w14:textId="5E99B911" w:rsidR="00344F16" w:rsidRPr="00063622" w:rsidRDefault="00344F16" w:rsidP="00A5255A">
      <w:pPr>
        <w:spacing w:after="0" w:line="240" w:lineRule="auto"/>
        <w:ind w:firstLine="397"/>
        <w:jc w:val="both"/>
        <w:rPr>
          <w:rFonts w:ascii="Times New Roman" w:eastAsia="Calibri" w:hAnsi="Times New Roman" w:cs="Times New Roman"/>
          <w:sz w:val="24"/>
          <w:szCs w:val="32"/>
        </w:rPr>
      </w:pPr>
    </w:p>
    <w:p w14:paraId="4A5DAC66" w14:textId="06AB9C20" w:rsidR="0082613E" w:rsidRPr="00063622" w:rsidRDefault="0082613E" w:rsidP="00A5255A">
      <w:pPr>
        <w:spacing w:after="0" w:line="240" w:lineRule="auto"/>
        <w:ind w:firstLine="397"/>
        <w:jc w:val="both"/>
        <w:rPr>
          <w:rFonts w:ascii="Times New Roman" w:eastAsia="Calibri" w:hAnsi="Times New Roman" w:cs="Times New Roman"/>
          <w:sz w:val="24"/>
          <w:szCs w:val="32"/>
        </w:rPr>
      </w:pPr>
    </w:p>
    <w:p w14:paraId="00912DA7" w14:textId="5C9111B8" w:rsidR="0082613E" w:rsidRPr="00063622" w:rsidRDefault="0082613E" w:rsidP="00A5255A">
      <w:pPr>
        <w:spacing w:after="0" w:line="240" w:lineRule="auto"/>
        <w:ind w:firstLine="397"/>
        <w:jc w:val="both"/>
        <w:rPr>
          <w:rFonts w:ascii="Times New Roman" w:eastAsia="Calibri" w:hAnsi="Times New Roman" w:cs="Times New Roman"/>
          <w:sz w:val="24"/>
          <w:szCs w:val="32"/>
        </w:rPr>
      </w:pPr>
    </w:p>
    <w:p w14:paraId="4461A692" w14:textId="71401577" w:rsidR="0082613E" w:rsidRPr="00063622" w:rsidRDefault="0082613E" w:rsidP="00A5255A">
      <w:pPr>
        <w:spacing w:after="0" w:line="240" w:lineRule="auto"/>
        <w:ind w:firstLine="397"/>
        <w:jc w:val="both"/>
        <w:rPr>
          <w:rFonts w:ascii="Times New Roman" w:eastAsia="Calibri" w:hAnsi="Times New Roman" w:cs="Times New Roman"/>
          <w:sz w:val="24"/>
          <w:szCs w:val="32"/>
        </w:rPr>
      </w:pPr>
    </w:p>
    <w:p w14:paraId="42845BAF" w14:textId="77777777" w:rsidR="0082613E" w:rsidRPr="00063622" w:rsidRDefault="0082613E" w:rsidP="00A5255A">
      <w:pPr>
        <w:spacing w:after="0" w:line="240" w:lineRule="auto"/>
        <w:ind w:firstLine="397"/>
        <w:jc w:val="both"/>
        <w:rPr>
          <w:rFonts w:ascii="Times New Roman" w:eastAsia="Calibri" w:hAnsi="Times New Roman" w:cs="Times New Roman"/>
          <w:sz w:val="24"/>
          <w:szCs w:val="32"/>
        </w:rPr>
      </w:pPr>
    </w:p>
    <w:p w14:paraId="0F770C8A" w14:textId="77777777" w:rsidR="0082613E" w:rsidRPr="00063622" w:rsidRDefault="00664BF4"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lastRenderedPageBreak/>
        <w:t xml:space="preserve">6. </w:t>
      </w:r>
      <w:r w:rsidR="0082613E" w:rsidRPr="00063622">
        <w:rPr>
          <w:rFonts w:ascii="Times New Roman" w:eastAsia="Calibri" w:hAnsi="Times New Roman" w:cs="Times New Roman"/>
          <w:b/>
          <w:bCs/>
          <w:sz w:val="24"/>
          <w:szCs w:val="24"/>
        </w:rPr>
        <w:t xml:space="preserve">Переход права собственности на сданное в наем имущество к другому лицу: </w:t>
      </w:r>
    </w:p>
    <w:p w14:paraId="6528BD88"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А) является основанием для расторжения договора имущественного найма; </w:t>
      </w:r>
    </w:p>
    <w:p w14:paraId="66FBFB79"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Б) не является основанием для изменения или расторжения договора имущественного найма; </w:t>
      </w:r>
    </w:p>
    <w:p w14:paraId="6BEB2E77"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В) сданное в наем имущество не может отчуждаться; </w:t>
      </w:r>
    </w:p>
    <w:p w14:paraId="38627F72"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является основанием для увеличения арендной платы.</w:t>
      </w:r>
    </w:p>
    <w:p w14:paraId="3FE016D0" w14:textId="35C007C4" w:rsidR="00F34A5A" w:rsidRPr="00063622" w:rsidRDefault="00F34A5A" w:rsidP="0082613E">
      <w:pPr>
        <w:spacing w:after="0" w:line="240" w:lineRule="auto"/>
        <w:ind w:firstLine="397"/>
        <w:jc w:val="both"/>
        <w:rPr>
          <w:rFonts w:ascii="Times New Roman" w:hAnsi="Times New Roman" w:cs="Times New Roman"/>
          <w:sz w:val="24"/>
          <w:szCs w:val="24"/>
        </w:rPr>
      </w:pPr>
    </w:p>
    <w:p w14:paraId="6EE2BC5D"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7. </w:t>
      </w:r>
      <w:r w:rsidR="0082613E" w:rsidRPr="00063622">
        <w:rPr>
          <w:rFonts w:ascii="Times New Roman" w:eastAsia="Calibri" w:hAnsi="Times New Roman" w:cs="Times New Roman"/>
          <w:b/>
          <w:bCs/>
          <w:sz w:val="24"/>
          <w:szCs w:val="24"/>
        </w:rPr>
        <w:t>Может ли заключать коммерческий представитель договоры розничной купли-продажи и проката?</w:t>
      </w:r>
    </w:p>
    <w:p w14:paraId="0B613C97"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А) да, может; </w:t>
      </w:r>
    </w:p>
    <w:p w14:paraId="2C5E29A0"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нет, он может заключать только договоры розничной купли-продажи;</w:t>
      </w:r>
    </w:p>
    <w:p w14:paraId="336F9E84"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нет, так как коммерческий представитель при заключении сделок выступает от имени предпринимателей;</w:t>
      </w:r>
    </w:p>
    <w:p w14:paraId="5C20FB0E"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Г) это возможно, если предусмотрено договором. </w:t>
      </w:r>
    </w:p>
    <w:p w14:paraId="041ECA3E" w14:textId="784C1E66" w:rsidR="00A5255A" w:rsidRPr="00063622" w:rsidRDefault="00A5255A" w:rsidP="0082613E">
      <w:pPr>
        <w:spacing w:after="0" w:line="240" w:lineRule="auto"/>
        <w:ind w:firstLine="397"/>
        <w:jc w:val="both"/>
        <w:rPr>
          <w:rFonts w:ascii="Times New Roman" w:eastAsia="Calibri" w:hAnsi="Times New Roman" w:cs="Times New Roman"/>
          <w:b/>
          <w:sz w:val="24"/>
          <w:szCs w:val="24"/>
        </w:rPr>
      </w:pPr>
    </w:p>
    <w:p w14:paraId="3B608337"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8. </w:t>
      </w:r>
      <w:r w:rsidR="0082613E" w:rsidRPr="00063622">
        <w:rPr>
          <w:rFonts w:ascii="Times New Roman" w:eastAsia="Calibri" w:hAnsi="Times New Roman" w:cs="Times New Roman"/>
          <w:b/>
          <w:bCs/>
          <w:sz w:val="24"/>
          <w:szCs w:val="24"/>
        </w:rPr>
        <w:t>Работникам, занятым на работах с вредными условиями труда, осуществляется профессиональная выплата за счет средств работодателя:</w:t>
      </w:r>
    </w:p>
    <w:p w14:paraId="0096BBDC"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А) при достижении 50-летнего возраста и уплате за них обязательных профессиональных пенсионных взносов в совокупности не менее 74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w:t>
      </w:r>
    </w:p>
    <w:p w14:paraId="31B1A976"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при достижении 55-летнего возраста и уплате за них обязательных профессиональных пенсионных взносов в совокупности не менее 84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w:t>
      </w:r>
    </w:p>
    <w:p w14:paraId="07BED2BD"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при достижении 55-летнего возраста и уплате за них обязательных профессиональных пенсионных взносов в совокупности не менее 84 месяцев при условии продолжения ими трудовой деятельности на работах с вредными условиями труда;</w:t>
      </w:r>
    </w:p>
    <w:p w14:paraId="3EA7447C"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при достижении 53-летнего возраста и уплате за них обязательных профессиональных пенсионных взносов в совокупности не менее 64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w:t>
      </w:r>
    </w:p>
    <w:p w14:paraId="24D511D9" w14:textId="0AB3FD66" w:rsidR="00F61243" w:rsidRPr="00063622" w:rsidRDefault="00F61243" w:rsidP="0082613E">
      <w:pPr>
        <w:spacing w:after="0" w:line="240" w:lineRule="auto"/>
        <w:jc w:val="both"/>
        <w:rPr>
          <w:rFonts w:ascii="Times New Roman" w:eastAsia="Calibri" w:hAnsi="Times New Roman" w:cs="Times New Roman"/>
          <w:sz w:val="24"/>
          <w:szCs w:val="32"/>
        </w:rPr>
      </w:pPr>
    </w:p>
    <w:p w14:paraId="1D9BDEFA"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9. </w:t>
      </w:r>
      <w:r w:rsidR="0082613E" w:rsidRPr="00063622">
        <w:rPr>
          <w:rFonts w:ascii="Times New Roman" w:eastAsia="Calibri" w:hAnsi="Times New Roman" w:cs="Times New Roman"/>
          <w:b/>
          <w:bCs/>
          <w:sz w:val="24"/>
          <w:szCs w:val="24"/>
        </w:rPr>
        <w:t>Предприятие как объект гражданских прав – это:</w:t>
      </w:r>
    </w:p>
    <w:p w14:paraId="7FC5E1D3"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А) коммерческое юридическое лицо; </w:t>
      </w:r>
    </w:p>
    <w:p w14:paraId="65756704"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товарищество с ограниченной ответственностью, у которого доля государства в уставном капитале достигает 100 %.</w:t>
      </w:r>
    </w:p>
    <w:p w14:paraId="63FDFEF6"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В) имущественный комплекс, используемый в предпринимательской деятельности; </w:t>
      </w:r>
    </w:p>
    <w:p w14:paraId="222AFC89"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Г) государственное предприятие на праве хозяйственного ведения. </w:t>
      </w:r>
    </w:p>
    <w:p w14:paraId="13B39B09" w14:textId="6626CD16" w:rsidR="002F513A" w:rsidRPr="00063622" w:rsidRDefault="002F513A" w:rsidP="0082613E">
      <w:pPr>
        <w:spacing w:after="0" w:line="240" w:lineRule="auto"/>
        <w:ind w:firstLine="397"/>
        <w:jc w:val="both"/>
        <w:rPr>
          <w:rFonts w:ascii="Times New Roman" w:eastAsia="Calibri" w:hAnsi="Times New Roman" w:cs="Times New Roman"/>
          <w:sz w:val="24"/>
          <w:szCs w:val="32"/>
        </w:rPr>
      </w:pPr>
    </w:p>
    <w:p w14:paraId="75A656EA"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10. </w:t>
      </w:r>
      <w:r w:rsidR="0082613E" w:rsidRPr="00063622">
        <w:rPr>
          <w:rFonts w:ascii="Times New Roman" w:eastAsia="Calibri" w:hAnsi="Times New Roman" w:cs="Times New Roman"/>
          <w:b/>
          <w:bCs/>
          <w:sz w:val="24"/>
          <w:szCs w:val="24"/>
        </w:rPr>
        <w:t>Общая продолжительность сверхурочных работ не должна превышать:</w:t>
      </w:r>
    </w:p>
    <w:p w14:paraId="09613F7B"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А) двенадцать часов в месяц и сто двадцать часов в год;</w:t>
      </w:r>
    </w:p>
    <w:p w14:paraId="72CCF785"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шестнадцать часов в месяц и сто сорок часов в год;</w:t>
      </w:r>
    </w:p>
    <w:p w14:paraId="3C409F1B"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сто шестьдесят часов в год;</w:t>
      </w:r>
    </w:p>
    <w:p w14:paraId="162496F8"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двести часов в год.</w:t>
      </w:r>
    </w:p>
    <w:p w14:paraId="17CE2342" w14:textId="14C05880" w:rsidR="00B96B1C" w:rsidRPr="00063622" w:rsidRDefault="00B96B1C" w:rsidP="0082613E">
      <w:pPr>
        <w:spacing w:after="0" w:line="240" w:lineRule="auto"/>
        <w:ind w:firstLine="397"/>
        <w:jc w:val="both"/>
        <w:rPr>
          <w:rFonts w:ascii="Times New Roman" w:eastAsia="Calibri" w:hAnsi="Times New Roman" w:cs="Times New Roman"/>
          <w:b/>
          <w:sz w:val="24"/>
          <w:szCs w:val="32"/>
        </w:rPr>
      </w:pPr>
    </w:p>
    <w:p w14:paraId="05412A95"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11. </w:t>
      </w:r>
      <w:r w:rsidR="0082613E" w:rsidRPr="00063622">
        <w:rPr>
          <w:rFonts w:ascii="Times New Roman" w:eastAsia="Calibri" w:hAnsi="Times New Roman" w:cs="Times New Roman"/>
          <w:b/>
          <w:bCs/>
          <w:sz w:val="24"/>
          <w:szCs w:val="24"/>
        </w:rPr>
        <w:t>Для проведения зачета:</w:t>
      </w:r>
    </w:p>
    <w:p w14:paraId="300B4B8E"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А) достаточно заявления одной стороны;</w:t>
      </w:r>
    </w:p>
    <w:p w14:paraId="3C5E4D9E"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обязательно требуется соглашение сторон;</w:t>
      </w:r>
    </w:p>
    <w:p w14:paraId="08D487BC"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В) требуется согласие кредитора; </w:t>
      </w:r>
    </w:p>
    <w:p w14:paraId="5C67E8E6"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требуется заключение договора о зачете.</w:t>
      </w:r>
    </w:p>
    <w:p w14:paraId="6FA17D8E" w14:textId="195EA2D6" w:rsidR="00753DA8" w:rsidRPr="00063622" w:rsidRDefault="00753DA8" w:rsidP="0082613E">
      <w:pPr>
        <w:spacing w:after="0" w:line="240" w:lineRule="auto"/>
        <w:ind w:firstLine="397"/>
        <w:jc w:val="both"/>
        <w:rPr>
          <w:rFonts w:ascii="Times New Roman" w:eastAsia="Calibri" w:hAnsi="Times New Roman" w:cs="Times New Roman"/>
          <w:sz w:val="24"/>
          <w:szCs w:val="36"/>
        </w:rPr>
      </w:pPr>
    </w:p>
    <w:p w14:paraId="44131114" w14:textId="2A82F2A0" w:rsidR="0009201C" w:rsidRPr="00063622" w:rsidRDefault="0009201C" w:rsidP="00A5255A">
      <w:pPr>
        <w:spacing w:after="0" w:line="240" w:lineRule="auto"/>
        <w:ind w:firstLine="397"/>
        <w:jc w:val="both"/>
        <w:rPr>
          <w:rFonts w:ascii="Times New Roman" w:eastAsia="Calibri" w:hAnsi="Times New Roman" w:cs="Times New Roman"/>
          <w:sz w:val="24"/>
          <w:szCs w:val="36"/>
        </w:rPr>
      </w:pPr>
    </w:p>
    <w:p w14:paraId="5FAEA53B"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lastRenderedPageBreak/>
        <w:t xml:space="preserve">12. </w:t>
      </w:r>
      <w:r w:rsidR="0082613E" w:rsidRPr="00063622">
        <w:rPr>
          <w:rFonts w:ascii="Times New Roman" w:eastAsia="Calibri" w:hAnsi="Times New Roman" w:cs="Times New Roman"/>
          <w:b/>
          <w:bCs/>
          <w:sz w:val="24"/>
          <w:szCs w:val="24"/>
        </w:rPr>
        <w:t xml:space="preserve">Способность иметь права и нести обязанности </w:t>
      </w:r>
      <w:proofErr w:type="gramStart"/>
      <w:r w:rsidR="0082613E" w:rsidRPr="00063622">
        <w:rPr>
          <w:rFonts w:ascii="Times New Roman" w:eastAsia="Calibri" w:hAnsi="Times New Roman" w:cs="Times New Roman"/>
          <w:b/>
          <w:bCs/>
          <w:sz w:val="24"/>
          <w:szCs w:val="24"/>
        </w:rPr>
        <w:t>- это</w:t>
      </w:r>
      <w:proofErr w:type="gramEnd"/>
      <w:r w:rsidR="0082613E" w:rsidRPr="00063622">
        <w:rPr>
          <w:rFonts w:ascii="Times New Roman" w:eastAsia="Calibri" w:hAnsi="Times New Roman" w:cs="Times New Roman"/>
          <w:b/>
          <w:bCs/>
          <w:sz w:val="24"/>
          <w:szCs w:val="24"/>
        </w:rPr>
        <w:t>:</w:t>
      </w:r>
    </w:p>
    <w:p w14:paraId="4A05BFCB"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А) деликтоспособность; </w:t>
      </w:r>
    </w:p>
    <w:p w14:paraId="599BB625"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Б) дееспособность; </w:t>
      </w:r>
    </w:p>
    <w:p w14:paraId="45A79CC2"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В) юридический факт; </w:t>
      </w:r>
    </w:p>
    <w:p w14:paraId="4A3586DB"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правоспособность.</w:t>
      </w:r>
    </w:p>
    <w:p w14:paraId="0EF3C85E" w14:textId="02836B3C" w:rsidR="00F61243" w:rsidRPr="00063622" w:rsidRDefault="00F61243" w:rsidP="0082613E">
      <w:pPr>
        <w:spacing w:after="0" w:line="240" w:lineRule="auto"/>
        <w:ind w:firstLine="397"/>
        <w:jc w:val="both"/>
        <w:rPr>
          <w:rFonts w:ascii="Times New Roman" w:eastAsia="Calibri" w:hAnsi="Times New Roman" w:cs="Times New Roman"/>
          <w:sz w:val="24"/>
          <w:szCs w:val="24"/>
        </w:rPr>
      </w:pPr>
    </w:p>
    <w:p w14:paraId="28A2EE60"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13</w:t>
      </w:r>
      <w:r w:rsidR="00A5031D" w:rsidRPr="00063622">
        <w:rPr>
          <w:rFonts w:ascii="Times New Roman" w:eastAsia="Calibri" w:hAnsi="Times New Roman" w:cs="Times New Roman"/>
          <w:sz w:val="24"/>
          <w:szCs w:val="24"/>
        </w:rPr>
        <w:t xml:space="preserve">. </w:t>
      </w:r>
      <w:r w:rsidR="0082613E" w:rsidRPr="00063622">
        <w:rPr>
          <w:rFonts w:ascii="Times New Roman" w:eastAsia="Calibri" w:hAnsi="Times New Roman" w:cs="Times New Roman"/>
          <w:b/>
          <w:bCs/>
          <w:sz w:val="24"/>
          <w:szCs w:val="24"/>
        </w:rPr>
        <w:t>Если законодательством или условиями обязательства не предусмотрено иное,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w:t>
      </w:r>
    </w:p>
    <w:p w14:paraId="0D9F9858"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А) субсидиарными;</w:t>
      </w:r>
    </w:p>
    <w:p w14:paraId="3EA415AD"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регрессными;</w:t>
      </w:r>
    </w:p>
    <w:p w14:paraId="37E0600B"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долевыми;</w:t>
      </w:r>
    </w:p>
    <w:p w14:paraId="35D169CD"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Г) солидарными. </w:t>
      </w:r>
    </w:p>
    <w:p w14:paraId="7DD91CC1" w14:textId="3DD4B537" w:rsidR="00ED1391" w:rsidRPr="00063622" w:rsidRDefault="00ED1391" w:rsidP="0082613E">
      <w:pPr>
        <w:spacing w:after="0" w:line="240" w:lineRule="auto"/>
        <w:ind w:firstLine="397"/>
        <w:jc w:val="both"/>
        <w:rPr>
          <w:rFonts w:ascii="Times New Roman" w:eastAsia="Calibri" w:hAnsi="Times New Roman" w:cs="Times New Roman"/>
          <w:b/>
          <w:sz w:val="24"/>
          <w:szCs w:val="36"/>
        </w:rPr>
      </w:pPr>
    </w:p>
    <w:p w14:paraId="51AB774E"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14. </w:t>
      </w:r>
      <w:r w:rsidR="0082613E" w:rsidRPr="00063622">
        <w:rPr>
          <w:rFonts w:ascii="Times New Roman" w:eastAsia="Calibri" w:hAnsi="Times New Roman" w:cs="Times New Roman"/>
          <w:b/>
          <w:bCs/>
          <w:sz w:val="24"/>
          <w:szCs w:val="24"/>
        </w:rPr>
        <w:t xml:space="preserve">Авторское право действует в течение всей жизни автора и: </w:t>
      </w:r>
    </w:p>
    <w:p w14:paraId="3A0CBCEF"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А) пятидесяти лет, считая с первого января года, следующего за годом создания произведения; </w:t>
      </w:r>
    </w:p>
    <w:p w14:paraId="15B8EF40"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семидесяти лет после его смерти, считая с первого января года, следующего за годом смерти;</w:t>
      </w:r>
    </w:p>
    <w:p w14:paraId="72BF163B"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В) ста лет после его смерти, считая с первого января года, следующего за годом смерти; </w:t>
      </w:r>
    </w:p>
    <w:p w14:paraId="27C4C72D"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Г) до седьмого поколения потомков автора. </w:t>
      </w:r>
    </w:p>
    <w:p w14:paraId="432BD7A0" w14:textId="4319D8FF" w:rsidR="006359F8" w:rsidRPr="00063622" w:rsidRDefault="006359F8" w:rsidP="0082613E">
      <w:pPr>
        <w:spacing w:after="0" w:line="240" w:lineRule="auto"/>
        <w:ind w:firstLine="397"/>
        <w:jc w:val="both"/>
        <w:rPr>
          <w:rFonts w:ascii="Times New Roman" w:eastAsia="Calibri" w:hAnsi="Times New Roman" w:cs="Times New Roman"/>
          <w:b/>
          <w:sz w:val="24"/>
          <w:szCs w:val="24"/>
        </w:rPr>
      </w:pPr>
    </w:p>
    <w:p w14:paraId="22AC9C5F"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15. </w:t>
      </w:r>
      <w:r w:rsidR="0082613E" w:rsidRPr="00063622">
        <w:rPr>
          <w:rFonts w:ascii="Times New Roman" w:eastAsia="Calibri" w:hAnsi="Times New Roman" w:cs="Times New Roman"/>
          <w:b/>
          <w:bCs/>
          <w:sz w:val="24"/>
          <w:szCs w:val="24"/>
        </w:rPr>
        <w:t>Исковая давность применяется судом только:</w:t>
      </w:r>
    </w:p>
    <w:p w14:paraId="52F7A221"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А) при наличии встречного искового заявления ответчика;</w:t>
      </w:r>
    </w:p>
    <w:p w14:paraId="0113BFFB"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по ходатайству прокурора, участвующего при разрешении спора в суде;</w:t>
      </w:r>
    </w:p>
    <w:p w14:paraId="6DB8BA8D"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по заявлению стороны в споре, сделанному до вынесения судом решения;</w:t>
      </w:r>
    </w:p>
    <w:p w14:paraId="62D9A02B"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при рассмотрении спора в суде апелляционной и кассационной инстанции.</w:t>
      </w:r>
    </w:p>
    <w:p w14:paraId="26368CCC" w14:textId="51E27B0B" w:rsidR="000D7D16" w:rsidRPr="00063622" w:rsidRDefault="000D7D16" w:rsidP="0082613E">
      <w:pPr>
        <w:spacing w:after="0" w:line="240" w:lineRule="auto"/>
        <w:ind w:firstLine="397"/>
        <w:jc w:val="both"/>
        <w:rPr>
          <w:rFonts w:ascii="Times New Roman" w:eastAsia="Calibri" w:hAnsi="Times New Roman" w:cs="Times New Roman"/>
          <w:b/>
          <w:sz w:val="20"/>
          <w:szCs w:val="20"/>
        </w:rPr>
      </w:pPr>
    </w:p>
    <w:p w14:paraId="0CFD9DF6" w14:textId="77777777" w:rsidR="0082613E" w:rsidRPr="00063622" w:rsidRDefault="00513EF2"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b/>
          <w:sz w:val="24"/>
          <w:szCs w:val="24"/>
        </w:rPr>
        <w:t xml:space="preserve">16. </w:t>
      </w:r>
      <w:r w:rsidR="0082613E" w:rsidRPr="00063622">
        <w:rPr>
          <w:rFonts w:ascii="Times New Roman" w:eastAsia="Calibri" w:hAnsi="Times New Roman" w:cs="Times New Roman"/>
          <w:b/>
          <w:bCs/>
          <w:sz w:val="24"/>
          <w:szCs w:val="24"/>
        </w:rPr>
        <w:t>Число участников товарищества с ограниченной ответственностью:</w:t>
      </w:r>
      <w:r w:rsidR="0082613E" w:rsidRPr="00063622">
        <w:rPr>
          <w:rFonts w:ascii="Times New Roman" w:eastAsia="Calibri" w:hAnsi="Times New Roman" w:cs="Times New Roman"/>
          <w:sz w:val="24"/>
          <w:szCs w:val="24"/>
        </w:rPr>
        <w:t xml:space="preserve"> </w:t>
      </w:r>
    </w:p>
    <w:p w14:paraId="78A1ABF9"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А) не может превышать 50 участников;</w:t>
      </w:r>
    </w:p>
    <w:p w14:paraId="6D4F65D7"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не может превышать 100 участников;</w:t>
      </w:r>
    </w:p>
    <w:p w14:paraId="1A02E903"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не ограничивается;</w:t>
      </w:r>
    </w:p>
    <w:p w14:paraId="7CB1CDF6"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не ограничивается, кроме случая преобразования в акционерное общество.</w:t>
      </w:r>
    </w:p>
    <w:p w14:paraId="43A29FAB" w14:textId="4C374735" w:rsidR="00B96B1C" w:rsidRPr="00063622" w:rsidRDefault="00B96B1C" w:rsidP="0082613E">
      <w:pPr>
        <w:spacing w:after="0" w:line="240" w:lineRule="auto"/>
        <w:ind w:firstLine="397"/>
        <w:jc w:val="both"/>
        <w:rPr>
          <w:rFonts w:ascii="Times New Roman" w:eastAsia="Calibri" w:hAnsi="Times New Roman" w:cs="Times New Roman"/>
          <w:sz w:val="24"/>
          <w:szCs w:val="32"/>
        </w:rPr>
      </w:pPr>
    </w:p>
    <w:p w14:paraId="3D82DF38"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17. </w:t>
      </w:r>
      <w:r w:rsidR="0082613E" w:rsidRPr="00063622">
        <w:rPr>
          <w:rFonts w:ascii="Times New Roman" w:eastAsia="Calibri" w:hAnsi="Times New Roman" w:cs="Times New Roman"/>
          <w:b/>
          <w:bCs/>
          <w:sz w:val="24"/>
          <w:szCs w:val="24"/>
        </w:rPr>
        <w:t>Страховая выплата по страхованию имущества и гражданско-правовой ответственности не может превышать размера:</w:t>
      </w:r>
    </w:p>
    <w:p w14:paraId="60BA3D49"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A) убытков;</w:t>
      </w:r>
    </w:p>
    <w:p w14:paraId="63CE0078"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упущенного выгоды;</w:t>
      </w:r>
    </w:p>
    <w:p w14:paraId="70F4EB76"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реального ущерба;</w:t>
      </w:r>
    </w:p>
    <w:p w14:paraId="7EF9EEF9"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Г) морального вреда. </w:t>
      </w:r>
    </w:p>
    <w:p w14:paraId="3B9F875D" w14:textId="5551AFE1" w:rsidR="00A5031D" w:rsidRPr="00063622" w:rsidRDefault="00A5031D" w:rsidP="0082613E">
      <w:pPr>
        <w:spacing w:after="0" w:line="240" w:lineRule="auto"/>
        <w:ind w:firstLine="397"/>
        <w:jc w:val="both"/>
        <w:rPr>
          <w:rFonts w:ascii="Times New Roman" w:eastAsia="Calibri" w:hAnsi="Times New Roman" w:cs="Times New Roman"/>
          <w:szCs w:val="28"/>
        </w:rPr>
      </w:pPr>
    </w:p>
    <w:p w14:paraId="4E827DF2"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18. </w:t>
      </w:r>
      <w:r w:rsidR="0082613E" w:rsidRPr="00063622">
        <w:rPr>
          <w:rFonts w:ascii="Times New Roman" w:eastAsia="Calibri" w:hAnsi="Times New Roman" w:cs="Times New Roman"/>
          <w:b/>
          <w:bCs/>
          <w:sz w:val="24"/>
          <w:szCs w:val="24"/>
        </w:rPr>
        <w:t>Сторона, исполнившая сделку, совершенную в письменной форме, вправе требовать от другой стороны:</w:t>
      </w:r>
    </w:p>
    <w:p w14:paraId="7F26822E"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А) встречного исполнения;</w:t>
      </w:r>
    </w:p>
    <w:p w14:paraId="035D13AE"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полной оплаты;</w:t>
      </w:r>
    </w:p>
    <w:p w14:paraId="24C89C28"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В) документ, подтверждающий исполнение;</w:t>
      </w:r>
    </w:p>
    <w:p w14:paraId="3F1B68DF"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подписания сторонами сделки в письменной форме.</w:t>
      </w:r>
    </w:p>
    <w:p w14:paraId="5A3D0C0D" w14:textId="6ABE2050" w:rsidR="00207D27" w:rsidRPr="00063622" w:rsidRDefault="00207D27" w:rsidP="0082613E">
      <w:pPr>
        <w:spacing w:after="0" w:line="240" w:lineRule="auto"/>
        <w:ind w:firstLine="397"/>
        <w:jc w:val="both"/>
        <w:rPr>
          <w:rFonts w:ascii="Times New Roman" w:eastAsia="Calibri" w:hAnsi="Times New Roman" w:cs="Times New Roman"/>
          <w:sz w:val="24"/>
          <w:szCs w:val="32"/>
        </w:rPr>
      </w:pPr>
    </w:p>
    <w:p w14:paraId="1AEA91CE" w14:textId="33E83F2A" w:rsidR="0082613E" w:rsidRPr="00063622" w:rsidRDefault="0082613E" w:rsidP="0082613E">
      <w:pPr>
        <w:spacing w:after="0" w:line="240" w:lineRule="auto"/>
        <w:ind w:firstLine="397"/>
        <w:jc w:val="both"/>
        <w:rPr>
          <w:rFonts w:ascii="Times New Roman" w:eastAsia="Calibri" w:hAnsi="Times New Roman" w:cs="Times New Roman"/>
          <w:sz w:val="24"/>
          <w:szCs w:val="32"/>
        </w:rPr>
      </w:pPr>
    </w:p>
    <w:p w14:paraId="6FCBF1FE" w14:textId="7E0F7EE7" w:rsidR="0082613E" w:rsidRPr="00063622" w:rsidRDefault="0082613E" w:rsidP="0082613E">
      <w:pPr>
        <w:spacing w:after="0" w:line="240" w:lineRule="auto"/>
        <w:ind w:firstLine="397"/>
        <w:jc w:val="both"/>
        <w:rPr>
          <w:rFonts w:ascii="Times New Roman" w:eastAsia="Calibri" w:hAnsi="Times New Roman" w:cs="Times New Roman"/>
          <w:sz w:val="24"/>
          <w:szCs w:val="32"/>
        </w:rPr>
      </w:pPr>
    </w:p>
    <w:p w14:paraId="338457D5" w14:textId="772A6037" w:rsidR="0082613E" w:rsidRPr="00063622" w:rsidRDefault="0082613E" w:rsidP="0082613E">
      <w:pPr>
        <w:spacing w:after="0" w:line="240" w:lineRule="auto"/>
        <w:ind w:firstLine="397"/>
        <w:jc w:val="both"/>
        <w:rPr>
          <w:rFonts w:ascii="Times New Roman" w:eastAsia="Calibri" w:hAnsi="Times New Roman" w:cs="Times New Roman"/>
          <w:sz w:val="24"/>
          <w:szCs w:val="32"/>
        </w:rPr>
      </w:pPr>
    </w:p>
    <w:p w14:paraId="2FBA1604" w14:textId="10EB70FF" w:rsidR="0082613E" w:rsidRPr="00063622" w:rsidRDefault="0082613E" w:rsidP="0082613E">
      <w:pPr>
        <w:spacing w:after="0" w:line="240" w:lineRule="auto"/>
        <w:ind w:firstLine="397"/>
        <w:jc w:val="both"/>
        <w:rPr>
          <w:rFonts w:ascii="Times New Roman" w:eastAsia="Calibri" w:hAnsi="Times New Roman" w:cs="Times New Roman"/>
          <w:sz w:val="24"/>
          <w:szCs w:val="32"/>
        </w:rPr>
      </w:pPr>
    </w:p>
    <w:p w14:paraId="335A9C70" w14:textId="77777777" w:rsidR="0082613E" w:rsidRPr="00063622" w:rsidRDefault="0082613E" w:rsidP="0082613E">
      <w:pPr>
        <w:spacing w:after="0" w:line="240" w:lineRule="auto"/>
        <w:ind w:firstLine="397"/>
        <w:jc w:val="both"/>
        <w:rPr>
          <w:rFonts w:ascii="Times New Roman" w:eastAsia="Calibri" w:hAnsi="Times New Roman" w:cs="Times New Roman"/>
          <w:sz w:val="24"/>
          <w:szCs w:val="32"/>
        </w:rPr>
      </w:pPr>
    </w:p>
    <w:p w14:paraId="69FC662D" w14:textId="77777777" w:rsidR="00A5255A" w:rsidRPr="00063622" w:rsidRDefault="00513EF2" w:rsidP="00A5255A">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lastRenderedPageBreak/>
        <w:t xml:space="preserve">19. </w:t>
      </w:r>
      <w:r w:rsidR="00A5255A" w:rsidRPr="00063622">
        <w:rPr>
          <w:rFonts w:ascii="Times New Roman" w:eastAsia="Calibri" w:hAnsi="Times New Roman" w:cs="Times New Roman"/>
          <w:b/>
          <w:bCs/>
          <w:sz w:val="24"/>
          <w:szCs w:val="24"/>
        </w:rPr>
        <w:t>Какие действия покупателя товара могут считаться акцептом полученной оферты заключить договор поставки?</w:t>
      </w:r>
    </w:p>
    <w:p w14:paraId="12E8CD61" w14:textId="77777777" w:rsidR="00A5255A" w:rsidRPr="00063622" w:rsidRDefault="00A5255A" w:rsidP="00A5255A">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А) оплата товара; </w:t>
      </w:r>
    </w:p>
    <w:p w14:paraId="081BAD7A" w14:textId="77777777" w:rsidR="00A5255A" w:rsidRPr="00063622" w:rsidRDefault="00A5255A" w:rsidP="00A5255A">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Б) размещение рекламы; </w:t>
      </w:r>
    </w:p>
    <w:p w14:paraId="28DACD61" w14:textId="77777777" w:rsidR="00A5255A" w:rsidRPr="00063622" w:rsidRDefault="00A5255A" w:rsidP="00A5255A">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В) выписка счет-фактуры; </w:t>
      </w:r>
    </w:p>
    <w:p w14:paraId="6D05D495" w14:textId="77777777" w:rsidR="00A5255A" w:rsidRPr="00063622" w:rsidRDefault="00A5255A" w:rsidP="00A5255A">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акт инвентаризации имеющегося товара.</w:t>
      </w:r>
    </w:p>
    <w:p w14:paraId="03F0317F" w14:textId="77777777" w:rsidR="00A5255A" w:rsidRPr="00063622" w:rsidRDefault="00A5255A" w:rsidP="00A5255A">
      <w:pPr>
        <w:spacing w:after="0" w:line="240" w:lineRule="auto"/>
        <w:ind w:firstLine="397"/>
        <w:jc w:val="both"/>
        <w:rPr>
          <w:rFonts w:ascii="Times New Roman" w:eastAsia="Calibri" w:hAnsi="Times New Roman" w:cs="Times New Roman"/>
          <w:b/>
          <w:sz w:val="24"/>
          <w:szCs w:val="24"/>
        </w:rPr>
      </w:pPr>
    </w:p>
    <w:p w14:paraId="53EB07CD" w14:textId="77777777" w:rsidR="0082613E" w:rsidRPr="00063622" w:rsidRDefault="00513EF2" w:rsidP="0082613E">
      <w:pPr>
        <w:spacing w:after="0" w:line="240" w:lineRule="auto"/>
        <w:ind w:firstLine="397"/>
        <w:jc w:val="both"/>
        <w:rPr>
          <w:rFonts w:ascii="Times New Roman" w:eastAsia="Calibri" w:hAnsi="Times New Roman" w:cs="Times New Roman"/>
          <w:b/>
          <w:bCs/>
          <w:sz w:val="24"/>
          <w:szCs w:val="24"/>
        </w:rPr>
      </w:pPr>
      <w:r w:rsidRPr="00063622">
        <w:rPr>
          <w:rFonts w:ascii="Times New Roman" w:eastAsia="Calibri" w:hAnsi="Times New Roman" w:cs="Times New Roman"/>
          <w:b/>
          <w:sz w:val="24"/>
          <w:szCs w:val="24"/>
        </w:rPr>
        <w:t xml:space="preserve">20. </w:t>
      </w:r>
      <w:r w:rsidR="0082613E" w:rsidRPr="00063622">
        <w:rPr>
          <w:rFonts w:ascii="Times New Roman" w:eastAsia="Calibri" w:hAnsi="Times New Roman" w:cs="Times New Roman"/>
          <w:b/>
          <w:bCs/>
          <w:sz w:val="24"/>
          <w:szCs w:val="24"/>
        </w:rPr>
        <w:t>К категориям граждан, имеющих право на получение пенсионных выплат по возрасту, относятся:</w:t>
      </w:r>
    </w:p>
    <w:p w14:paraId="7A97172A"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А) граждане, получавшие пенсию до 1 января 1996 г.; </w:t>
      </w:r>
    </w:p>
    <w:p w14:paraId="1160A258"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Б) граждане, достигшие пенсионного возраста;</w:t>
      </w:r>
    </w:p>
    <w:p w14:paraId="4340B5A7" w14:textId="77777777" w:rsidR="0082613E" w:rsidRPr="00063622"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 xml:space="preserve">В) граждане, выезжающие за пределы территории РК; </w:t>
      </w:r>
    </w:p>
    <w:p w14:paraId="24859D8A"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063622">
        <w:rPr>
          <w:rFonts w:ascii="Times New Roman" w:eastAsia="Calibri" w:hAnsi="Times New Roman" w:cs="Times New Roman"/>
          <w:sz w:val="24"/>
          <w:szCs w:val="24"/>
        </w:rPr>
        <w:t>Г) граждане, получающие пенсию с 1 января 1998 г.</w:t>
      </w:r>
    </w:p>
    <w:p w14:paraId="4C9DB14B" w14:textId="34F970C1" w:rsidR="006359F8" w:rsidRPr="0009201C" w:rsidRDefault="006359F8" w:rsidP="0082613E">
      <w:pPr>
        <w:spacing w:after="0" w:line="240" w:lineRule="auto"/>
        <w:ind w:firstLine="397"/>
        <w:jc w:val="both"/>
        <w:rPr>
          <w:rFonts w:ascii="Times New Roman" w:eastAsia="Calibri" w:hAnsi="Times New Roman" w:cs="Times New Roman"/>
          <w:color w:val="000000" w:themeColor="text1"/>
          <w:sz w:val="24"/>
          <w:szCs w:val="24"/>
        </w:rPr>
      </w:pPr>
      <w:r w:rsidRPr="0009201C">
        <w:rPr>
          <w:rFonts w:ascii="Times New Roman" w:eastAsia="Calibri" w:hAnsi="Times New Roman" w:cs="Times New Roman"/>
          <w:color w:val="000000" w:themeColor="text1"/>
          <w:sz w:val="24"/>
          <w:szCs w:val="24"/>
        </w:rPr>
        <w:t>.</w:t>
      </w:r>
    </w:p>
    <w:p w14:paraId="267CB398" w14:textId="58A77398" w:rsidR="000E4838" w:rsidRPr="006D6292" w:rsidRDefault="000E4838" w:rsidP="006359F8">
      <w:pPr>
        <w:spacing w:after="0" w:line="240" w:lineRule="auto"/>
        <w:ind w:firstLine="397"/>
        <w:jc w:val="both"/>
        <w:rPr>
          <w:rFonts w:ascii="Times New Roman" w:eastAsiaTheme="minorEastAsia" w:hAnsi="Times New Roman"/>
          <w:b/>
          <w:sz w:val="28"/>
          <w:szCs w:val="28"/>
          <w:lang w:eastAsia="ru-RU"/>
        </w:rPr>
      </w:pPr>
    </w:p>
    <w:p w14:paraId="15130357" w14:textId="1573E64B" w:rsidR="000E4838" w:rsidRDefault="000E4838" w:rsidP="00544D9E">
      <w:pPr>
        <w:spacing w:after="0" w:line="240" w:lineRule="auto"/>
        <w:jc w:val="center"/>
        <w:rPr>
          <w:rFonts w:ascii="Times New Roman" w:eastAsiaTheme="minorEastAsia" w:hAnsi="Times New Roman"/>
          <w:b/>
          <w:sz w:val="28"/>
          <w:szCs w:val="28"/>
          <w:lang w:val="kk-KZ" w:eastAsia="ru-RU"/>
        </w:rPr>
      </w:pPr>
    </w:p>
    <w:p w14:paraId="1A567BE1" w14:textId="02DB15CC" w:rsidR="000E4838" w:rsidRDefault="000E4838" w:rsidP="00544D9E">
      <w:pPr>
        <w:spacing w:after="0" w:line="240" w:lineRule="auto"/>
        <w:jc w:val="center"/>
        <w:rPr>
          <w:rFonts w:ascii="Times New Roman" w:eastAsiaTheme="minorEastAsia" w:hAnsi="Times New Roman"/>
          <w:b/>
          <w:sz w:val="28"/>
          <w:szCs w:val="28"/>
          <w:lang w:val="kk-KZ" w:eastAsia="ru-RU"/>
        </w:rPr>
      </w:pPr>
    </w:p>
    <w:p w14:paraId="29DFE949" w14:textId="2A494BAD" w:rsidR="000E4838" w:rsidRDefault="000E4838" w:rsidP="00544D9E">
      <w:pPr>
        <w:spacing w:after="0" w:line="240" w:lineRule="auto"/>
        <w:jc w:val="center"/>
        <w:rPr>
          <w:rFonts w:ascii="Times New Roman" w:eastAsiaTheme="minorEastAsia" w:hAnsi="Times New Roman"/>
          <w:b/>
          <w:sz w:val="28"/>
          <w:szCs w:val="28"/>
          <w:lang w:val="kk-KZ" w:eastAsia="ru-RU"/>
        </w:rPr>
      </w:pPr>
    </w:p>
    <w:p w14:paraId="58E8E637" w14:textId="79D4B8EC" w:rsidR="0009201C" w:rsidRDefault="0009201C" w:rsidP="00544D9E">
      <w:pPr>
        <w:spacing w:after="0" w:line="240" w:lineRule="auto"/>
        <w:jc w:val="center"/>
        <w:rPr>
          <w:rFonts w:ascii="Times New Roman" w:eastAsiaTheme="minorEastAsia" w:hAnsi="Times New Roman"/>
          <w:b/>
          <w:sz w:val="28"/>
          <w:szCs w:val="28"/>
          <w:lang w:val="kk-KZ" w:eastAsia="ru-RU"/>
        </w:rPr>
      </w:pPr>
    </w:p>
    <w:p w14:paraId="70C739FB" w14:textId="260842F4" w:rsidR="0009201C" w:rsidRDefault="0009201C" w:rsidP="00544D9E">
      <w:pPr>
        <w:spacing w:after="0" w:line="240" w:lineRule="auto"/>
        <w:jc w:val="center"/>
        <w:rPr>
          <w:rFonts w:ascii="Times New Roman" w:eastAsiaTheme="minorEastAsia" w:hAnsi="Times New Roman"/>
          <w:b/>
          <w:sz w:val="28"/>
          <w:szCs w:val="28"/>
          <w:lang w:val="kk-KZ" w:eastAsia="ru-RU"/>
        </w:rPr>
      </w:pPr>
    </w:p>
    <w:p w14:paraId="25FD4C5B" w14:textId="0166FE01" w:rsidR="0009201C" w:rsidRDefault="0009201C" w:rsidP="00544D9E">
      <w:pPr>
        <w:spacing w:after="0" w:line="240" w:lineRule="auto"/>
        <w:jc w:val="center"/>
        <w:rPr>
          <w:rFonts w:ascii="Times New Roman" w:eastAsiaTheme="minorEastAsia" w:hAnsi="Times New Roman"/>
          <w:b/>
          <w:sz w:val="28"/>
          <w:szCs w:val="28"/>
          <w:lang w:val="kk-KZ" w:eastAsia="ru-RU"/>
        </w:rPr>
      </w:pPr>
    </w:p>
    <w:p w14:paraId="672B0FA7" w14:textId="7A0468B6" w:rsidR="0009201C" w:rsidRDefault="0009201C" w:rsidP="00544D9E">
      <w:pPr>
        <w:spacing w:after="0" w:line="240" w:lineRule="auto"/>
        <w:jc w:val="center"/>
        <w:rPr>
          <w:rFonts w:ascii="Times New Roman" w:eastAsiaTheme="minorEastAsia" w:hAnsi="Times New Roman"/>
          <w:b/>
          <w:sz w:val="28"/>
          <w:szCs w:val="28"/>
          <w:lang w:val="kk-KZ" w:eastAsia="ru-RU"/>
        </w:rPr>
      </w:pPr>
    </w:p>
    <w:p w14:paraId="1631FAC4" w14:textId="166DF35E" w:rsidR="0009201C" w:rsidRDefault="0009201C" w:rsidP="00544D9E">
      <w:pPr>
        <w:spacing w:after="0" w:line="240" w:lineRule="auto"/>
        <w:jc w:val="center"/>
        <w:rPr>
          <w:rFonts w:ascii="Times New Roman" w:eastAsiaTheme="minorEastAsia" w:hAnsi="Times New Roman"/>
          <w:b/>
          <w:sz w:val="28"/>
          <w:szCs w:val="28"/>
          <w:lang w:val="kk-KZ" w:eastAsia="ru-RU"/>
        </w:rPr>
      </w:pPr>
    </w:p>
    <w:p w14:paraId="131E1F8A" w14:textId="05ACA211" w:rsidR="0009201C" w:rsidRDefault="0009201C" w:rsidP="00544D9E">
      <w:pPr>
        <w:spacing w:after="0" w:line="240" w:lineRule="auto"/>
        <w:jc w:val="center"/>
        <w:rPr>
          <w:rFonts w:ascii="Times New Roman" w:eastAsiaTheme="minorEastAsia" w:hAnsi="Times New Roman"/>
          <w:b/>
          <w:sz w:val="28"/>
          <w:szCs w:val="28"/>
          <w:lang w:val="kk-KZ" w:eastAsia="ru-RU"/>
        </w:rPr>
      </w:pPr>
    </w:p>
    <w:p w14:paraId="4AD20ABE" w14:textId="76F2E713" w:rsidR="0009201C" w:rsidRDefault="0009201C" w:rsidP="00544D9E">
      <w:pPr>
        <w:spacing w:after="0" w:line="240" w:lineRule="auto"/>
        <w:jc w:val="center"/>
        <w:rPr>
          <w:rFonts w:ascii="Times New Roman" w:eastAsiaTheme="minorEastAsia" w:hAnsi="Times New Roman"/>
          <w:b/>
          <w:sz w:val="28"/>
          <w:szCs w:val="28"/>
          <w:lang w:val="kk-KZ" w:eastAsia="ru-RU"/>
        </w:rPr>
      </w:pPr>
    </w:p>
    <w:p w14:paraId="5F97ABC0" w14:textId="58A4DBA9" w:rsidR="0009201C" w:rsidRDefault="0009201C" w:rsidP="00544D9E">
      <w:pPr>
        <w:spacing w:after="0" w:line="240" w:lineRule="auto"/>
        <w:jc w:val="center"/>
        <w:rPr>
          <w:rFonts w:ascii="Times New Roman" w:eastAsiaTheme="minorEastAsia" w:hAnsi="Times New Roman"/>
          <w:b/>
          <w:sz w:val="28"/>
          <w:szCs w:val="28"/>
          <w:lang w:val="kk-KZ" w:eastAsia="ru-RU"/>
        </w:rPr>
      </w:pPr>
    </w:p>
    <w:p w14:paraId="478BC659" w14:textId="58452A02" w:rsidR="0009201C" w:rsidRDefault="0009201C" w:rsidP="00544D9E">
      <w:pPr>
        <w:spacing w:after="0" w:line="240" w:lineRule="auto"/>
        <w:jc w:val="center"/>
        <w:rPr>
          <w:rFonts w:ascii="Times New Roman" w:eastAsiaTheme="minorEastAsia" w:hAnsi="Times New Roman"/>
          <w:b/>
          <w:sz w:val="28"/>
          <w:szCs w:val="28"/>
          <w:lang w:val="kk-KZ" w:eastAsia="ru-RU"/>
        </w:rPr>
      </w:pPr>
    </w:p>
    <w:p w14:paraId="70697B38" w14:textId="19A91426" w:rsidR="0009201C" w:rsidRDefault="0009201C" w:rsidP="00544D9E">
      <w:pPr>
        <w:spacing w:after="0" w:line="240" w:lineRule="auto"/>
        <w:jc w:val="center"/>
        <w:rPr>
          <w:rFonts w:ascii="Times New Roman" w:eastAsiaTheme="minorEastAsia" w:hAnsi="Times New Roman"/>
          <w:b/>
          <w:sz w:val="28"/>
          <w:szCs w:val="28"/>
          <w:lang w:val="kk-KZ" w:eastAsia="ru-RU"/>
        </w:rPr>
      </w:pPr>
    </w:p>
    <w:p w14:paraId="0676B293" w14:textId="12AD70CB" w:rsidR="0009201C" w:rsidRDefault="0009201C" w:rsidP="00544D9E">
      <w:pPr>
        <w:spacing w:after="0" w:line="240" w:lineRule="auto"/>
        <w:jc w:val="center"/>
        <w:rPr>
          <w:rFonts w:ascii="Times New Roman" w:eastAsiaTheme="minorEastAsia" w:hAnsi="Times New Roman"/>
          <w:b/>
          <w:sz w:val="28"/>
          <w:szCs w:val="28"/>
          <w:lang w:val="kk-KZ" w:eastAsia="ru-RU"/>
        </w:rPr>
      </w:pPr>
    </w:p>
    <w:p w14:paraId="22CCE8D9" w14:textId="2A0DA327" w:rsidR="0009201C" w:rsidRDefault="0009201C" w:rsidP="00544D9E">
      <w:pPr>
        <w:spacing w:after="0" w:line="240" w:lineRule="auto"/>
        <w:jc w:val="center"/>
        <w:rPr>
          <w:rFonts w:ascii="Times New Roman" w:eastAsiaTheme="minorEastAsia" w:hAnsi="Times New Roman"/>
          <w:b/>
          <w:sz w:val="28"/>
          <w:szCs w:val="28"/>
          <w:lang w:val="kk-KZ" w:eastAsia="ru-RU"/>
        </w:rPr>
      </w:pPr>
    </w:p>
    <w:p w14:paraId="6838CC3B" w14:textId="36303833" w:rsidR="0009201C" w:rsidRDefault="0009201C" w:rsidP="00544D9E">
      <w:pPr>
        <w:spacing w:after="0" w:line="240" w:lineRule="auto"/>
        <w:jc w:val="center"/>
        <w:rPr>
          <w:rFonts w:ascii="Times New Roman" w:eastAsiaTheme="minorEastAsia" w:hAnsi="Times New Roman"/>
          <w:b/>
          <w:sz w:val="28"/>
          <w:szCs w:val="28"/>
          <w:lang w:val="kk-KZ" w:eastAsia="ru-RU"/>
        </w:rPr>
      </w:pPr>
    </w:p>
    <w:p w14:paraId="72E8C940" w14:textId="677D9C73" w:rsidR="0082613E" w:rsidRDefault="0082613E" w:rsidP="00544D9E">
      <w:pPr>
        <w:spacing w:after="0" w:line="240" w:lineRule="auto"/>
        <w:jc w:val="center"/>
        <w:rPr>
          <w:rFonts w:ascii="Times New Roman" w:eastAsiaTheme="minorEastAsia" w:hAnsi="Times New Roman"/>
          <w:b/>
          <w:sz w:val="28"/>
          <w:szCs w:val="28"/>
          <w:lang w:val="kk-KZ" w:eastAsia="ru-RU"/>
        </w:rPr>
      </w:pPr>
    </w:p>
    <w:p w14:paraId="58E7DFE3" w14:textId="5284E7D2" w:rsidR="0082613E" w:rsidRDefault="0082613E" w:rsidP="00544D9E">
      <w:pPr>
        <w:spacing w:after="0" w:line="240" w:lineRule="auto"/>
        <w:jc w:val="center"/>
        <w:rPr>
          <w:rFonts w:ascii="Times New Roman" w:eastAsiaTheme="minorEastAsia" w:hAnsi="Times New Roman"/>
          <w:b/>
          <w:sz w:val="28"/>
          <w:szCs w:val="28"/>
          <w:lang w:val="kk-KZ" w:eastAsia="ru-RU"/>
        </w:rPr>
      </w:pPr>
    </w:p>
    <w:p w14:paraId="4FBE53C1" w14:textId="53A0059A" w:rsidR="0082613E" w:rsidRDefault="0082613E" w:rsidP="00544D9E">
      <w:pPr>
        <w:spacing w:after="0" w:line="240" w:lineRule="auto"/>
        <w:jc w:val="center"/>
        <w:rPr>
          <w:rFonts w:ascii="Times New Roman" w:eastAsiaTheme="minorEastAsia" w:hAnsi="Times New Roman"/>
          <w:b/>
          <w:sz w:val="28"/>
          <w:szCs w:val="28"/>
          <w:lang w:val="kk-KZ" w:eastAsia="ru-RU"/>
        </w:rPr>
      </w:pPr>
    </w:p>
    <w:p w14:paraId="3D03D3C4" w14:textId="56DFD27B" w:rsidR="0082613E" w:rsidRDefault="0082613E" w:rsidP="00544D9E">
      <w:pPr>
        <w:spacing w:after="0" w:line="240" w:lineRule="auto"/>
        <w:jc w:val="center"/>
        <w:rPr>
          <w:rFonts w:ascii="Times New Roman" w:eastAsiaTheme="minorEastAsia" w:hAnsi="Times New Roman"/>
          <w:b/>
          <w:sz w:val="28"/>
          <w:szCs w:val="28"/>
          <w:lang w:val="kk-KZ" w:eastAsia="ru-RU"/>
        </w:rPr>
      </w:pPr>
    </w:p>
    <w:p w14:paraId="639A8F13" w14:textId="3B6FB64D" w:rsidR="0082613E" w:rsidRDefault="0082613E" w:rsidP="00544D9E">
      <w:pPr>
        <w:spacing w:after="0" w:line="240" w:lineRule="auto"/>
        <w:jc w:val="center"/>
        <w:rPr>
          <w:rFonts w:ascii="Times New Roman" w:eastAsiaTheme="minorEastAsia" w:hAnsi="Times New Roman"/>
          <w:b/>
          <w:sz w:val="28"/>
          <w:szCs w:val="28"/>
          <w:lang w:val="kk-KZ" w:eastAsia="ru-RU"/>
        </w:rPr>
      </w:pPr>
    </w:p>
    <w:p w14:paraId="47B17F1D" w14:textId="7F665EE3" w:rsidR="0082613E" w:rsidRDefault="0082613E" w:rsidP="00544D9E">
      <w:pPr>
        <w:spacing w:after="0" w:line="240" w:lineRule="auto"/>
        <w:jc w:val="center"/>
        <w:rPr>
          <w:rFonts w:ascii="Times New Roman" w:eastAsiaTheme="minorEastAsia" w:hAnsi="Times New Roman"/>
          <w:b/>
          <w:sz w:val="28"/>
          <w:szCs w:val="28"/>
          <w:lang w:val="kk-KZ" w:eastAsia="ru-RU"/>
        </w:rPr>
      </w:pPr>
    </w:p>
    <w:p w14:paraId="15532520" w14:textId="31C3FD70" w:rsidR="0082613E" w:rsidRDefault="0082613E" w:rsidP="00544D9E">
      <w:pPr>
        <w:spacing w:after="0" w:line="240" w:lineRule="auto"/>
        <w:jc w:val="center"/>
        <w:rPr>
          <w:rFonts w:ascii="Times New Roman" w:eastAsiaTheme="minorEastAsia" w:hAnsi="Times New Roman"/>
          <w:b/>
          <w:sz w:val="28"/>
          <w:szCs w:val="28"/>
          <w:lang w:val="kk-KZ" w:eastAsia="ru-RU"/>
        </w:rPr>
      </w:pPr>
    </w:p>
    <w:p w14:paraId="46DE9019" w14:textId="634AE3D3" w:rsidR="0082613E" w:rsidRDefault="0082613E" w:rsidP="00544D9E">
      <w:pPr>
        <w:spacing w:after="0" w:line="240" w:lineRule="auto"/>
        <w:jc w:val="center"/>
        <w:rPr>
          <w:rFonts w:ascii="Times New Roman" w:eastAsiaTheme="minorEastAsia" w:hAnsi="Times New Roman"/>
          <w:b/>
          <w:sz w:val="28"/>
          <w:szCs w:val="28"/>
          <w:lang w:val="kk-KZ" w:eastAsia="ru-RU"/>
        </w:rPr>
      </w:pPr>
    </w:p>
    <w:p w14:paraId="4B130033" w14:textId="32FB899B" w:rsidR="0082613E" w:rsidRDefault="0082613E" w:rsidP="00544D9E">
      <w:pPr>
        <w:spacing w:after="0" w:line="240" w:lineRule="auto"/>
        <w:jc w:val="center"/>
        <w:rPr>
          <w:rFonts w:ascii="Times New Roman" w:eastAsiaTheme="minorEastAsia" w:hAnsi="Times New Roman"/>
          <w:b/>
          <w:sz w:val="28"/>
          <w:szCs w:val="28"/>
          <w:lang w:val="kk-KZ" w:eastAsia="ru-RU"/>
        </w:rPr>
      </w:pPr>
    </w:p>
    <w:p w14:paraId="76DADA6B" w14:textId="44FA3647" w:rsidR="0082613E" w:rsidRDefault="0082613E" w:rsidP="00544D9E">
      <w:pPr>
        <w:spacing w:after="0" w:line="240" w:lineRule="auto"/>
        <w:jc w:val="center"/>
        <w:rPr>
          <w:rFonts w:ascii="Times New Roman" w:eastAsiaTheme="minorEastAsia" w:hAnsi="Times New Roman"/>
          <w:b/>
          <w:sz w:val="28"/>
          <w:szCs w:val="28"/>
          <w:lang w:val="kk-KZ" w:eastAsia="ru-RU"/>
        </w:rPr>
      </w:pPr>
    </w:p>
    <w:p w14:paraId="4E0121ED" w14:textId="1C7F5CAA" w:rsidR="0082613E" w:rsidRDefault="0082613E" w:rsidP="00544D9E">
      <w:pPr>
        <w:spacing w:after="0" w:line="240" w:lineRule="auto"/>
        <w:jc w:val="center"/>
        <w:rPr>
          <w:rFonts w:ascii="Times New Roman" w:eastAsiaTheme="minorEastAsia" w:hAnsi="Times New Roman"/>
          <w:b/>
          <w:sz w:val="28"/>
          <w:szCs w:val="28"/>
          <w:lang w:val="kk-KZ" w:eastAsia="ru-RU"/>
        </w:rPr>
      </w:pPr>
    </w:p>
    <w:p w14:paraId="5D1297E2" w14:textId="2D59A6CC" w:rsidR="0082613E" w:rsidRDefault="0082613E" w:rsidP="00544D9E">
      <w:pPr>
        <w:spacing w:after="0" w:line="240" w:lineRule="auto"/>
        <w:jc w:val="center"/>
        <w:rPr>
          <w:rFonts w:ascii="Times New Roman" w:eastAsiaTheme="minorEastAsia" w:hAnsi="Times New Roman"/>
          <w:b/>
          <w:sz w:val="28"/>
          <w:szCs w:val="28"/>
          <w:lang w:val="kk-KZ" w:eastAsia="ru-RU"/>
        </w:rPr>
      </w:pPr>
    </w:p>
    <w:p w14:paraId="6360B6F3" w14:textId="77777777" w:rsidR="0082613E" w:rsidRDefault="0082613E" w:rsidP="00544D9E">
      <w:pPr>
        <w:spacing w:after="0" w:line="240" w:lineRule="auto"/>
        <w:jc w:val="center"/>
        <w:rPr>
          <w:rFonts w:ascii="Times New Roman" w:eastAsiaTheme="minorEastAsia" w:hAnsi="Times New Roman"/>
          <w:b/>
          <w:sz w:val="28"/>
          <w:szCs w:val="28"/>
          <w:lang w:val="kk-KZ" w:eastAsia="ru-RU"/>
        </w:rPr>
      </w:pPr>
    </w:p>
    <w:p w14:paraId="2769236E" w14:textId="07810AC8" w:rsidR="0009201C" w:rsidRDefault="0009201C" w:rsidP="00544D9E">
      <w:pPr>
        <w:spacing w:after="0" w:line="240" w:lineRule="auto"/>
        <w:jc w:val="center"/>
        <w:rPr>
          <w:rFonts w:ascii="Times New Roman" w:eastAsiaTheme="minorEastAsia" w:hAnsi="Times New Roman"/>
          <w:b/>
          <w:sz w:val="28"/>
          <w:szCs w:val="28"/>
          <w:lang w:val="kk-KZ" w:eastAsia="ru-RU"/>
        </w:rPr>
      </w:pPr>
    </w:p>
    <w:p w14:paraId="7C8749A2" w14:textId="6D20C7C8" w:rsidR="0009201C" w:rsidRDefault="0009201C" w:rsidP="00544D9E">
      <w:pPr>
        <w:spacing w:after="0" w:line="240" w:lineRule="auto"/>
        <w:jc w:val="center"/>
        <w:rPr>
          <w:rFonts w:ascii="Times New Roman" w:eastAsiaTheme="minorEastAsia" w:hAnsi="Times New Roman"/>
          <w:b/>
          <w:sz w:val="28"/>
          <w:szCs w:val="28"/>
          <w:lang w:val="kk-KZ" w:eastAsia="ru-RU"/>
        </w:rPr>
      </w:pPr>
    </w:p>
    <w:p w14:paraId="1D9D2E48" w14:textId="77777777" w:rsidR="0009201C" w:rsidRDefault="0009201C" w:rsidP="00544D9E">
      <w:pPr>
        <w:spacing w:after="0" w:line="240" w:lineRule="auto"/>
        <w:jc w:val="center"/>
        <w:rPr>
          <w:rFonts w:ascii="Times New Roman" w:eastAsiaTheme="minorEastAsia" w:hAnsi="Times New Roman"/>
          <w:b/>
          <w:sz w:val="28"/>
          <w:szCs w:val="28"/>
          <w:lang w:val="kk-KZ" w:eastAsia="ru-RU"/>
        </w:rPr>
      </w:pPr>
    </w:p>
    <w:p w14:paraId="7DAE51B6" w14:textId="2381AC21" w:rsidR="000E4838" w:rsidRDefault="000E4838" w:rsidP="00544D9E">
      <w:pPr>
        <w:spacing w:after="0" w:line="240" w:lineRule="auto"/>
        <w:jc w:val="center"/>
        <w:rPr>
          <w:rFonts w:ascii="Times New Roman" w:eastAsiaTheme="minorEastAsia" w:hAnsi="Times New Roman"/>
          <w:b/>
          <w:sz w:val="28"/>
          <w:szCs w:val="28"/>
          <w:lang w:val="kk-KZ" w:eastAsia="ru-RU"/>
        </w:rPr>
      </w:pPr>
    </w:p>
    <w:p w14:paraId="6C20E37F" w14:textId="77777777" w:rsidR="00544D9E" w:rsidRPr="00A42B78" w:rsidRDefault="00544D9E" w:rsidP="00544D9E">
      <w:pPr>
        <w:spacing w:after="0" w:line="240" w:lineRule="auto"/>
        <w:jc w:val="center"/>
        <w:rPr>
          <w:rFonts w:ascii="Times New Roman" w:eastAsiaTheme="minorEastAsia" w:hAnsi="Times New Roman"/>
          <w:b/>
          <w:sz w:val="28"/>
          <w:szCs w:val="28"/>
          <w:lang w:val="kk-KZ" w:eastAsia="ru-RU"/>
        </w:rPr>
      </w:pPr>
      <w:r w:rsidRPr="00A42B78">
        <w:rPr>
          <w:rFonts w:ascii="Times New Roman" w:eastAsiaTheme="minorEastAsia" w:hAnsi="Times New Roman"/>
          <w:b/>
          <w:sz w:val="28"/>
          <w:szCs w:val="28"/>
          <w:lang w:eastAsia="ru-RU"/>
        </w:rPr>
        <w:lastRenderedPageBreak/>
        <w:t>Раздел 2</w:t>
      </w:r>
    </w:p>
    <w:p w14:paraId="44C46F3B" w14:textId="77777777" w:rsidR="00544D9E" w:rsidRPr="00F423CA" w:rsidRDefault="00544D9E" w:rsidP="00A42B78">
      <w:pPr>
        <w:spacing w:after="0" w:line="240" w:lineRule="auto"/>
        <w:rPr>
          <w:rFonts w:ascii="Times New Roman" w:eastAsiaTheme="minorEastAsia" w:hAnsi="Times New Roman"/>
          <w:b/>
          <w:sz w:val="8"/>
          <w:szCs w:val="28"/>
          <w:lang w:eastAsia="ru-RU"/>
        </w:rPr>
      </w:pPr>
    </w:p>
    <w:p w14:paraId="3EEBFA15" w14:textId="77777777" w:rsidR="00544D9E" w:rsidRPr="00A42B78" w:rsidRDefault="00533E29" w:rsidP="00544D9E">
      <w:pPr>
        <w:shd w:val="clear" w:color="auto" w:fill="FFFFFF"/>
        <w:spacing w:after="0" w:line="240" w:lineRule="auto"/>
        <w:jc w:val="center"/>
        <w:rPr>
          <w:rFonts w:ascii="Times New Roman" w:eastAsiaTheme="minorEastAsia" w:hAnsi="Times New Roman" w:cs="Times New Roman"/>
          <w:b/>
          <w:caps/>
          <w:spacing w:val="-4"/>
          <w:sz w:val="28"/>
          <w:szCs w:val="28"/>
          <w:lang w:val="kk-KZ" w:eastAsia="ru-RU"/>
        </w:rPr>
      </w:pPr>
      <w:r w:rsidRPr="00A42B78">
        <w:rPr>
          <w:rFonts w:ascii="Times New Roman" w:eastAsiaTheme="minorEastAsia" w:hAnsi="Times New Roman" w:cs="Times New Roman"/>
          <w:b/>
          <w:caps/>
          <w:spacing w:val="-4"/>
          <w:sz w:val="28"/>
          <w:szCs w:val="28"/>
          <w:lang w:val="kk-KZ" w:eastAsia="ru-RU"/>
        </w:rPr>
        <w:t>ЗАДАЧИ</w:t>
      </w:r>
    </w:p>
    <w:p w14:paraId="7DE5D4B0" w14:textId="77777777" w:rsidR="00544D9E" w:rsidRPr="001A1C25" w:rsidRDefault="00544D9E" w:rsidP="00544D9E">
      <w:pPr>
        <w:shd w:val="clear" w:color="auto" w:fill="FFFFFF"/>
        <w:spacing w:after="0" w:line="240" w:lineRule="auto"/>
        <w:jc w:val="center"/>
        <w:rPr>
          <w:rFonts w:ascii="Times New Roman" w:eastAsiaTheme="minorEastAsia" w:hAnsi="Times New Roman" w:cs="Times New Roman"/>
          <w:b/>
          <w:caps/>
          <w:spacing w:val="-4"/>
          <w:sz w:val="20"/>
          <w:szCs w:val="28"/>
          <w:lang w:eastAsia="ru-RU"/>
        </w:rPr>
      </w:pPr>
    </w:p>
    <w:p w14:paraId="751D54B4" w14:textId="69F1B06B" w:rsidR="00544D9E" w:rsidRPr="00A42B78" w:rsidRDefault="00544D9E" w:rsidP="00544D9E">
      <w:pPr>
        <w:shd w:val="clear" w:color="auto" w:fill="FFFFFF"/>
        <w:spacing w:after="0" w:line="240" w:lineRule="auto"/>
        <w:jc w:val="center"/>
        <w:rPr>
          <w:rFonts w:ascii="Times New Roman" w:eastAsiaTheme="minorEastAsia" w:hAnsi="Times New Roman"/>
          <w:b/>
          <w:sz w:val="28"/>
          <w:szCs w:val="28"/>
          <w:lang w:eastAsia="ru-RU"/>
        </w:rPr>
      </w:pPr>
      <w:r w:rsidRPr="00A42B78">
        <w:rPr>
          <w:rFonts w:ascii="Times New Roman" w:eastAsiaTheme="minorEastAsia" w:hAnsi="Times New Roman"/>
          <w:b/>
          <w:sz w:val="28"/>
          <w:szCs w:val="28"/>
          <w:lang w:eastAsia="ru-RU"/>
        </w:rPr>
        <w:t xml:space="preserve">Задача № 1                   </w:t>
      </w:r>
      <w:r w:rsidR="00205301" w:rsidRPr="00A42B78">
        <w:rPr>
          <w:rFonts w:ascii="Times New Roman" w:eastAsiaTheme="minorEastAsia" w:hAnsi="Times New Roman"/>
          <w:b/>
          <w:sz w:val="28"/>
          <w:szCs w:val="28"/>
          <w:lang w:eastAsia="ru-RU"/>
        </w:rPr>
        <w:t xml:space="preserve">      </w:t>
      </w:r>
      <w:r w:rsidRPr="00A42B78">
        <w:rPr>
          <w:rFonts w:ascii="Times New Roman" w:eastAsiaTheme="minorEastAsia" w:hAnsi="Times New Roman"/>
          <w:b/>
          <w:sz w:val="28"/>
          <w:szCs w:val="28"/>
          <w:lang w:eastAsia="ru-RU"/>
        </w:rPr>
        <w:t xml:space="preserve">                                        </w:t>
      </w:r>
      <w:r w:rsidR="00F34A5A">
        <w:rPr>
          <w:rFonts w:ascii="Times New Roman" w:eastAsiaTheme="minorEastAsia" w:hAnsi="Times New Roman"/>
          <w:b/>
          <w:sz w:val="28"/>
          <w:szCs w:val="28"/>
          <w:lang w:eastAsia="ru-RU"/>
        </w:rPr>
        <w:t>3</w:t>
      </w:r>
      <w:r w:rsidR="006168BB" w:rsidRPr="00A42B78">
        <w:rPr>
          <w:rFonts w:ascii="Times New Roman" w:eastAsiaTheme="minorEastAsia" w:hAnsi="Times New Roman"/>
          <w:b/>
          <w:sz w:val="28"/>
          <w:szCs w:val="28"/>
          <w:lang w:eastAsia="ru-RU"/>
        </w:rPr>
        <w:t>0</w:t>
      </w:r>
      <w:r w:rsidRPr="00A42B78">
        <w:rPr>
          <w:rFonts w:ascii="Times New Roman" w:eastAsiaTheme="minorEastAsia" w:hAnsi="Times New Roman"/>
          <w:b/>
          <w:sz w:val="28"/>
          <w:szCs w:val="28"/>
          <w:lang w:eastAsia="ru-RU"/>
        </w:rPr>
        <w:t xml:space="preserve"> баллов</w:t>
      </w:r>
    </w:p>
    <w:p w14:paraId="01476578" w14:textId="77777777" w:rsidR="00544D9E" w:rsidRPr="0082613E" w:rsidRDefault="00544D9E" w:rsidP="00544D9E">
      <w:pPr>
        <w:spacing w:after="0" w:line="240" w:lineRule="auto"/>
        <w:ind w:firstLine="397"/>
        <w:jc w:val="both"/>
        <w:rPr>
          <w:rFonts w:ascii="Times New Roman" w:hAnsi="Times New Roman"/>
          <w:sz w:val="18"/>
          <w:szCs w:val="18"/>
        </w:rPr>
      </w:pPr>
    </w:p>
    <w:p w14:paraId="2B30515E"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23 апреля 2025 г. Сатпаев, имея бизнес-интересы в сфере производства и бутилирования минеральной воды, зарегистрировал ТОО «Арман» с уставным капиталом 10 млн. тенге. При регистрации ТОО Сатпаев оплатил 50 % уставного капитала. Оставшуюся сумму он намеревался получить по банковскому переводу от родственника, проживавшего в Алматы. Кроме того, как единственный учредитель, Сатпаев принял решение, в котором назначил себя директором ТОО. </w:t>
      </w:r>
    </w:p>
    <w:p w14:paraId="77AE41DC"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30 мая 2025 г. ТОО «Арман», получив право недропользования на разработку источника минеральных вод в урочище </w:t>
      </w:r>
      <w:proofErr w:type="spellStart"/>
      <w:r w:rsidRPr="0082613E">
        <w:rPr>
          <w:rFonts w:ascii="Times New Roman" w:eastAsia="Calibri" w:hAnsi="Times New Roman" w:cs="Times New Roman"/>
          <w:sz w:val="24"/>
          <w:szCs w:val="24"/>
        </w:rPr>
        <w:t>Айсагуль</w:t>
      </w:r>
      <w:proofErr w:type="spellEnd"/>
      <w:r w:rsidRPr="0082613E">
        <w:rPr>
          <w:rFonts w:ascii="Times New Roman" w:eastAsia="Calibri" w:hAnsi="Times New Roman" w:cs="Times New Roman"/>
          <w:sz w:val="24"/>
          <w:szCs w:val="24"/>
        </w:rPr>
        <w:t xml:space="preserve"> Бурлинского </w:t>
      </w:r>
      <w:proofErr w:type="spellStart"/>
      <w:r w:rsidRPr="0082613E">
        <w:rPr>
          <w:rFonts w:ascii="Times New Roman" w:eastAsia="Calibri" w:hAnsi="Times New Roman" w:cs="Times New Roman"/>
          <w:sz w:val="24"/>
          <w:szCs w:val="24"/>
        </w:rPr>
        <w:t>ского</w:t>
      </w:r>
      <w:proofErr w:type="spellEnd"/>
      <w:r w:rsidRPr="0082613E">
        <w:rPr>
          <w:rFonts w:ascii="Times New Roman" w:eastAsia="Calibri" w:hAnsi="Times New Roman" w:cs="Times New Roman"/>
          <w:sz w:val="24"/>
          <w:szCs w:val="24"/>
        </w:rPr>
        <w:t xml:space="preserve"> района Западно-Казахстанской области, заключило договор на изыскательские работы с ТОО «</w:t>
      </w:r>
      <w:proofErr w:type="spellStart"/>
      <w:r w:rsidRPr="0082613E">
        <w:rPr>
          <w:rFonts w:ascii="Times New Roman" w:eastAsia="Calibri" w:hAnsi="Times New Roman" w:cs="Times New Roman"/>
          <w:sz w:val="24"/>
          <w:szCs w:val="24"/>
        </w:rPr>
        <w:t>Жаик</w:t>
      </w:r>
      <w:proofErr w:type="spellEnd"/>
      <w:r w:rsidRPr="0082613E">
        <w:rPr>
          <w:rFonts w:ascii="Times New Roman" w:eastAsia="Calibri" w:hAnsi="Times New Roman" w:cs="Times New Roman"/>
          <w:sz w:val="24"/>
          <w:szCs w:val="24"/>
        </w:rPr>
        <w:t>-геология», согласно которого Изыскатель (ТОО «</w:t>
      </w:r>
      <w:proofErr w:type="spellStart"/>
      <w:r w:rsidRPr="0082613E">
        <w:rPr>
          <w:rFonts w:ascii="Times New Roman" w:eastAsia="Calibri" w:hAnsi="Times New Roman" w:cs="Times New Roman"/>
          <w:sz w:val="24"/>
          <w:szCs w:val="24"/>
        </w:rPr>
        <w:t>Жаик</w:t>
      </w:r>
      <w:proofErr w:type="spellEnd"/>
      <w:r w:rsidRPr="0082613E">
        <w:rPr>
          <w:rFonts w:ascii="Times New Roman" w:eastAsia="Calibri" w:hAnsi="Times New Roman" w:cs="Times New Roman"/>
          <w:sz w:val="24"/>
          <w:szCs w:val="24"/>
        </w:rPr>
        <w:t>-геология») был обязан по заданию Заказчика (ТОО «Арман») пробурить скважину в указанной местности. В договоре была предусмотрена неустойка в размере 1 млн. тенге, причем указывалось, что по выбору кредитора могут быть взысканы либо неустойка, либо убытки.</w:t>
      </w:r>
    </w:p>
    <w:p w14:paraId="73219665"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Изыскатель исполнил обязательство, полученные пробы воды были направлены на лабораторные исследования, которые показали высокое качество минеральной воды.</w:t>
      </w:r>
    </w:p>
    <w:p w14:paraId="6A939C19"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Наладив производство, 13 августа 2025 г. предприниматель обратился в РГП на ПХВ «Национальный институт интеллектуальной собственности» с заявкой на регистрацию в Государственный реестр наименований мест происхождения товаров наименования минеральной воды, которую он был намерен производить, - «</w:t>
      </w:r>
      <w:proofErr w:type="spellStart"/>
      <w:r w:rsidRPr="0082613E">
        <w:rPr>
          <w:rFonts w:ascii="Times New Roman" w:eastAsia="Calibri" w:hAnsi="Times New Roman" w:cs="Times New Roman"/>
          <w:sz w:val="24"/>
          <w:szCs w:val="24"/>
        </w:rPr>
        <w:t>Айсагульский</w:t>
      </w:r>
      <w:proofErr w:type="spellEnd"/>
      <w:r w:rsidRPr="0082613E">
        <w:rPr>
          <w:rFonts w:ascii="Times New Roman" w:eastAsia="Calibri" w:hAnsi="Times New Roman" w:cs="Times New Roman"/>
          <w:sz w:val="24"/>
          <w:szCs w:val="24"/>
        </w:rPr>
        <w:t xml:space="preserve"> Боржоми». </w:t>
      </w:r>
    </w:p>
    <w:p w14:paraId="3BD84B37"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Экспертная организация отказала в регистрации наименования места происхождения товара. Предприниматель изменил название на «</w:t>
      </w:r>
      <w:proofErr w:type="spellStart"/>
      <w:r w:rsidRPr="0082613E">
        <w:rPr>
          <w:rFonts w:ascii="Times New Roman" w:eastAsia="Calibri" w:hAnsi="Times New Roman" w:cs="Times New Roman"/>
          <w:sz w:val="24"/>
          <w:szCs w:val="24"/>
        </w:rPr>
        <w:t>Айсагуль</w:t>
      </w:r>
      <w:proofErr w:type="spellEnd"/>
      <w:r w:rsidRPr="0082613E">
        <w:rPr>
          <w:rFonts w:ascii="Times New Roman" w:eastAsia="Calibri" w:hAnsi="Times New Roman" w:cs="Times New Roman"/>
          <w:sz w:val="24"/>
          <w:szCs w:val="24"/>
        </w:rPr>
        <w:t xml:space="preserve"> су», и 30 сентября 2025 г. экспертная организация внесла в Государственный реестр указанное наименование места происхождения товара, номер и дату регистрации, описание особых свойств товара, сведения о владельце, а также другие сведения, относящиеся к регистрации.</w:t>
      </w:r>
    </w:p>
    <w:p w14:paraId="73C35B57" w14:textId="77777777" w:rsidR="0082613E" w:rsidRPr="0082613E" w:rsidRDefault="0082613E" w:rsidP="0082613E">
      <w:pPr>
        <w:spacing w:after="0" w:line="240" w:lineRule="auto"/>
        <w:ind w:firstLine="397"/>
        <w:jc w:val="both"/>
        <w:rPr>
          <w:rFonts w:ascii="Times New Roman" w:eastAsia="Calibri" w:hAnsi="Times New Roman" w:cs="Times New Roman"/>
          <w:b/>
          <w:bCs/>
          <w:sz w:val="6"/>
          <w:szCs w:val="6"/>
        </w:rPr>
      </w:pPr>
    </w:p>
    <w:p w14:paraId="73CA588A" w14:textId="2C19C5BB" w:rsidR="0082613E" w:rsidRPr="0082613E" w:rsidRDefault="0082613E" w:rsidP="0082613E">
      <w:pPr>
        <w:spacing w:after="0" w:line="240" w:lineRule="auto"/>
        <w:ind w:firstLine="397"/>
        <w:jc w:val="both"/>
        <w:rPr>
          <w:rFonts w:ascii="Times New Roman" w:eastAsia="Calibri" w:hAnsi="Times New Roman" w:cs="Times New Roman"/>
          <w:b/>
          <w:bCs/>
          <w:sz w:val="24"/>
          <w:szCs w:val="24"/>
        </w:rPr>
      </w:pPr>
      <w:r w:rsidRPr="0082613E">
        <w:rPr>
          <w:rFonts w:ascii="Times New Roman" w:eastAsia="Calibri" w:hAnsi="Times New Roman" w:cs="Times New Roman"/>
          <w:b/>
          <w:bCs/>
          <w:sz w:val="24"/>
          <w:szCs w:val="24"/>
        </w:rPr>
        <w:t>Вопросы:</w:t>
      </w:r>
    </w:p>
    <w:p w14:paraId="34B3A4FD" w14:textId="77777777" w:rsidR="0082613E" w:rsidRPr="0082613E" w:rsidRDefault="0082613E" w:rsidP="0082613E">
      <w:pPr>
        <w:numPr>
          <w:ilvl w:val="0"/>
          <w:numId w:val="15"/>
        </w:numPr>
        <w:spacing w:after="0" w:line="240" w:lineRule="auto"/>
        <w:ind w:left="0" w:firstLine="426"/>
        <w:contextualSpacing/>
        <w:jc w:val="both"/>
        <w:rPr>
          <w:rFonts w:ascii="Times New Roman" w:eastAsia="Calibri" w:hAnsi="Times New Roman" w:cs="Times New Roman"/>
          <w:color w:val="000000"/>
          <w:sz w:val="24"/>
          <w:szCs w:val="24"/>
        </w:rPr>
      </w:pPr>
      <w:bookmarkStart w:id="0" w:name="_Hlk173768117"/>
      <w:r w:rsidRPr="0082613E">
        <w:rPr>
          <w:rFonts w:ascii="Times New Roman" w:eastAsia="Calibri" w:hAnsi="Times New Roman" w:cs="Times New Roman"/>
          <w:color w:val="000000"/>
          <w:sz w:val="24"/>
          <w:szCs w:val="24"/>
        </w:rPr>
        <w:t xml:space="preserve">Объект гражданских прав по условиям задачи </w:t>
      </w:r>
      <w:bookmarkEnd w:id="0"/>
      <w:r w:rsidRPr="0082613E">
        <w:rPr>
          <w:rFonts w:ascii="Times New Roman" w:eastAsia="Calibri" w:hAnsi="Times New Roman" w:cs="Times New Roman"/>
          <w:color w:val="000000"/>
          <w:sz w:val="24"/>
          <w:szCs w:val="24"/>
        </w:rPr>
        <w:t>(продукция, которую намерен выпускать предприниматель) относится к индивидуально-определенным вещам или вещам с родовыми признаками?</w:t>
      </w:r>
    </w:p>
    <w:p w14:paraId="6ACD4551" w14:textId="77777777" w:rsidR="0082613E" w:rsidRPr="0082613E" w:rsidRDefault="0082613E" w:rsidP="0082613E">
      <w:pPr>
        <w:numPr>
          <w:ilvl w:val="0"/>
          <w:numId w:val="15"/>
        </w:numPr>
        <w:spacing w:after="0" w:line="240" w:lineRule="auto"/>
        <w:ind w:left="0" w:firstLine="426"/>
        <w:contextualSpacing/>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Правомерен ли первоначальный отказ экспертной организации в регистрации наименования места происхождения товара? </w:t>
      </w:r>
      <w:bookmarkStart w:id="1" w:name="_Hlk94218908"/>
    </w:p>
    <w:p w14:paraId="5FE9123C" w14:textId="77777777" w:rsidR="0082613E" w:rsidRPr="0082613E" w:rsidRDefault="0082613E" w:rsidP="0082613E">
      <w:pPr>
        <w:numPr>
          <w:ilvl w:val="0"/>
          <w:numId w:val="15"/>
        </w:numPr>
        <w:spacing w:after="0" w:line="240" w:lineRule="auto"/>
        <w:ind w:left="0" w:firstLine="426"/>
        <w:contextualSpacing/>
        <w:jc w:val="both"/>
        <w:rPr>
          <w:rFonts w:ascii="Times New Roman" w:eastAsia="Calibri" w:hAnsi="Times New Roman" w:cs="Times New Roman"/>
          <w:color w:val="000000"/>
          <w:sz w:val="24"/>
          <w:szCs w:val="24"/>
        </w:rPr>
      </w:pPr>
      <w:r w:rsidRPr="0082613E">
        <w:rPr>
          <w:rFonts w:ascii="Times New Roman" w:eastAsia="Calibri" w:hAnsi="Times New Roman" w:cs="Times New Roman"/>
          <w:color w:val="000000"/>
          <w:sz w:val="24"/>
          <w:szCs w:val="24"/>
        </w:rPr>
        <w:t>В чем состоит особенность географического указания как нового объекта интеллектуальной собственности в отличие от наименования места происхождения товара?</w:t>
      </w:r>
    </w:p>
    <w:bookmarkEnd w:id="1"/>
    <w:p w14:paraId="0B6D7186"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4.</w:t>
      </w:r>
      <w:r w:rsidRPr="0082613E">
        <w:rPr>
          <w:rFonts w:ascii="Times New Roman" w:eastAsia="Calibri" w:hAnsi="Times New Roman" w:cs="Times New Roman"/>
          <w:b/>
          <w:bCs/>
          <w:color w:val="FF0000"/>
          <w:sz w:val="24"/>
          <w:szCs w:val="24"/>
        </w:rPr>
        <w:t xml:space="preserve"> </w:t>
      </w:r>
      <w:r w:rsidRPr="0082613E">
        <w:rPr>
          <w:rFonts w:ascii="Times New Roman" w:eastAsia="Calibri" w:hAnsi="Times New Roman" w:cs="Times New Roman"/>
          <w:color w:val="000000"/>
          <w:sz w:val="24"/>
          <w:szCs w:val="24"/>
        </w:rPr>
        <w:t>Раскройте</w:t>
      </w:r>
      <w:r w:rsidRPr="0082613E">
        <w:rPr>
          <w:rFonts w:ascii="Times New Roman" w:eastAsia="Calibri" w:hAnsi="Times New Roman" w:cs="Times New Roman"/>
          <w:color w:val="FF0000"/>
          <w:sz w:val="24"/>
          <w:szCs w:val="24"/>
        </w:rPr>
        <w:t xml:space="preserve"> </w:t>
      </w:r>
      <w:r w:rsidRPr="0082613E">
        <w:rPr>
          <w:rFonts w:ascii="Times New Roman" w:eastAsia="Calibri" w:hAnsi="Times New Roman" w:cs="Times New Roman"/>
          <w:sz w:val="24"/>
          <w:szCs w:val="24"/>
        </w:rPr>
        <w:t>содержание договора подряда на проектные и изыскательские работы.</w:t>
      </w:r>
    </w:p>
    <w:p w14:paraId="00A8E079" w14:textId="77777777" w:rsidR="0082613E" w:rsidRPr="0082613E" w:rsidRDefault="0082613E" w:rsidP="0082613E">
      <w:pPr>
        <w:spacing w:after="0" w:line="240" w:lineRule="auto"/>
        <w:ind w:firstLine="397"/>
        <w:jc w:val="both"/>
        <w:rPr>
          <w:rFonts w:ascii="Times New Roman" w:eastAsia="Calibri" w:hAnsi="Times New Roman" w:cs="Times New Roman"/>
          <w:b/>
          <w:bCs/>
          <w:color w:val="FF0000"/>
          <w:sz w:val="24"/>
          <w:szCs w:val="24"/>
        </w:rPr>
      </w:pPr>
      <w:r w:rsidRPr="0082613E">
        <w:rPr>
          <w:rFonts w:ascii="Times New Roman" w:eastAsia="Calibri" w:hAnsi="Times New Roman" w:cs="Times New Roman"/>
          <w:sz w:val="24"/>
          <w:szCs w:val="24"/>
        </w:rPr>
        <w:t xml:space="preserve">5.  </w:t>
      </w:r>
      <w:bookmarkStart w:id="2" w:name="_Hlk94121740"/>
      <w:r w:rsidRPr="0082613E">
        <w:rPr>
          <w:rFonts w:ascii="Times New Roman" w:eastAsia="Calibri" w:hAnsi="Times New Roman" w:cs="Times New Roman"/>
          <w:sz w:val="24"/>
          <w:szCs w:val="24"/>
        </w:rPr>
        <w:t xml:space="preserve">В течение какого времени учредитель Сатпаев обязан оплатить оставшуюся часть заявленного уставного капитала ТОО «Арман»? </w:t>
      </w:r>
      <w:r w:rsidRPr="0082613E">
        <w:rPr>
          <w:rFonts w:ascii="Times New Roman" w:eastAsia="Calibri" w:hAnsi="Times New Roman" w:cs="Times New Roman"/>
          <w:color w:val="000000"/>
          <w:sz w:val="24"/>
          <w:szCs w:val="24"/>
        </w:rPr>
        <w:t>Каковы действия ТОО при неисполнении данной обязанности учредителя?</w:t>
      </w:r>
    </w:p>
    <w:bookmarkEnd w:id="2"/>
    <w:p w14:paraId="69B83DAC"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6. </w:t>
      </w:r>
      <w:bookmarkStart w:id="3" w:name="_Hlk94217383"/>
      <w:r w:rsidRPr="0082613E">
        <w:rPr>
          <w:rFonts w:ascii="Times New Roman" w:eastAsia="Calibri" w:hAnsi="Times New Roman" w:cs="Times New Roman"/>
          <w:sz w:val="24"/>
          <w:szCs w:val="24"/>
        </w:rPr>
        <w:t>Имел ли право Сатпаев приступить к работе в качестве директора ТОО «Арман», не заключив трудового договора с работодателем?</w:t>
      </w:r>
      <w:bookmarkEnd w:id="3"/>
    </w:p>
    <w:p w14:paraId="5C22E6C5" w14:textId="77777777" w:rsidR="0082613E" w:rsidRPr="0082613E" w:rsidRDefault="0082613E" w:rsidP="0082613E">
      <w:pPr>
        <w:spacing w:after="0" w:line="240" w:lineRule="auto"/>
        <w:ind w:firstLine="397"/>
        <w:jc w:val="both"/>
        <w:rPr>
          <w:rFonts w:ascii="Times New Roman" w:eastAsia="Calibri" w:hAnsi="Times New Roman" w:cs="Times New Roman"/>
          <w:color w:val="000000"/>
          <w:sz w:val="24"/>
          <w:szCs w:val="24"/>
        </w:rPr>
      </w:pPr>
      <w:r w:rsidRPr="0082613E">
        <w:rPr>
          <w:rFonts w:ascii="Times New Roman" w:eastAsia="Calibri" w:hAnsi="Times New Roman" w:cs="Times New Roman"/>
          <w:color w:val="000000"/>
          <w:sz w:val="24"/>
          <w:szCs w:val="24"/>
        </w:rPr>
        <w:t>7. Каким образом гражданское законодательство регулирует вопросы ответственности государственного предприятия на праве хозяйственного ведения по обязательствам?</w:t>
      </w:r>
    </w:p>
    <w:p w14:paraId="41FBFF77" w14:textId="77777777" w:rsidR="0082613E" w:rsidRPr="0082613E" w:rsidRDefault="0082613E" w:rsidP="0082613E">
      <w:pPr>
        <w:spacing w:after="0" w:line="240" w:lineRule="auto"/>
        <w:ind w:firstLine="397"/>
        <w:jc w:val="both"/>
        <w:rPr>
          <w:rFonts w:ascii="Times New Roman" w:eastAsia="Calibri" w:hAnsi="Times New Roman" w:cs="Times New Roman"/>
          <w:color w:val="000000"/>
          <w:sz w:val="24"/>
          <w:szCs w:val="24"/>
        </w:rPr>
      </w:pPr>
      <w:r w:rsidRPr="0082613E">
        <w:rPr>
          <w:rFonts w:ascii="Times New Roman" w:eastAsia="Calibri" w:hAnsi="Times New Roman" w:cs="Times New Roman"/>
          <w:color w:val="000000"/>
          <w:sz w:val="24"/>
          <w:szCs w:val="24"/>
        </w:rPr>
        <w:t>8. Каков срок действия права пользования наименованием места происхождения товара? Каковы условия продления срока действия права пользования наименованием места происхождения товара?</w:t>
      </w:r>
    </w:p>
    <w:p w14:paraId="7B844148" w14:textId="77777777" w:rsidR="0082613E" w:rsidRPr="0082613E" w:rsidRDefault="0082613E" w:rsidP="0082613E">
      <w:pPr>
        <w:spacing w:after="0" w:line="240" w:lineRule="auto"/>
        <w:ind w:firstLine="397"/>
        <w:jc w:val="both"/>
        <w:rPr>
          <w:rFonts w:ascii="Times New Roman" w:eastAsia="Calibri" w:hAnsi="Times New Roman" w:cs="Times New Roman"/>
          <w:color w:val="000000"/>
          <w:sz w:val="24"/>
          <w:szCs w:val="24"/>
        </w:rPr>
      </w:pPr>
      <w:r w:rsidRPr="0082613E">
        <w:rPr>
          <w:rFonts w:ascii="Times New Roman" w:eastAsia="Calibri" w:hAnsi="Times New Roman" w:cs="Times New Roman"/>
          <w:color w:val="000000"/>
          <w:sz w:val="24"/>
          <w:szCs w:val="24"/>
        </w:rPr>
        <w:t>9. Какая неустойка была предусмотрена по условиям договора? Обязан ли кредитор доказывать причинение ему убытков при требовании об уплате неустойки?</w:t>
      </w:r>
    </w:p>
    <w:p w14:paraId="1BC96B2F" w14:textId="77777777" w:rsidR="0082613E" w:rsidRPr="0082613E" w:rsidRDefault="0082613E" w:rsidP="0082613E">
      <w:pPr>
        <w:spacing w:after="0" w:line="240" w:lineRule="auto"/>
        <w:ind w:firstLine="397"/>
        <w:jc w:val="both"/>
        <w:rPr>
          <w:rFonts w:ascii="Times New Roman" w:eastAsia="Calibri" w:hAnsi="Times New Roman" w:cs="Times New Roman"/>
          <w:color w:val="000000"/>
          <w:sz w:val="24"/>
          <w:szCs w:val="24"/>
        </w:rPr>
      </w:pPr>
      <w:r w:rsidRPr="0082613E">
        <w:rPr>
          <w:rFonts w:ascii="Times New Roman" w:eastAsia="Calibri" w:hAnsi="Times New Roman" w:cs="Times New Roman"/>
          <w:color w:val="000000"/>
          <w:sz w:val="24"/>
          <w:szCs w:val="24"/>
        </w:rPr>
        <w:t xml:space="preserve">10. Посредством какой разновидности договора банковского обслуживания Сатпаев намерен получить деньги от родственника? Требуется ли в этом случае открывать банковский счет? </w:t>
      </w:r>
    </w:p>
    <w:p w14:paraId="37A8A93D" w14:textId="478010E5" w:rsidR="0045601E" w:rsidRPr="00F423CA" w:rsidRDefault="0045601E" w:rsidP="0045601E">
      <w:pPr>
        <w:spacing w:after="0" w:line="240" w:lineRule="auto"/>
        <w:jc w:val="center"/>
        <w:rPr>
          <w:rFonts w:ascii="Times New Roman" w:eastAsiaTheme="minorEastAsia" w:hAnsi="Times New Roman" w:cs="Times New Roman"/>
          <w:b/>
          <w:sz w:val="28"/>
          <w:szCs w:val="28"/>
          <w:lang w:eastAsia="ru-RU"/>
        </w:rPr>
      </w:pPr>
      <w:r w:rsidRPr="00F423CA">
        <w:rPr>
          <w:rFonts w:ascii="Times New Roman" w:eastAsiaTheme="minorEastAsia" w:hAnsi="Times New Roman" w:cs="Times New Roman"/>
          <w:b/>
          <w:sz w:val="28"/>
          <w:szCs w:val="28"/>
          <w:lang w:eastAsia="ru-RU"/>
        </w:rPr>
        <w:lastRenderedPageBreak/>
        <w:t>Задача №</w:t>
      </w:r>
      <w:r w:rsidR="006168BB" w:rsidRPr="00F423CA">
        <w:rPr>
          <w:rFonts w:ascii="Times New Roman" w:eastAsiaTheme="minorEastAsia" w:hAnsi="Times New Roman" w:cs="Times New Roman"/>
          <w:b/>
          <w:sz w:val="28"/>
          <w:szCs w:val="28"/>
          <w:lang w:eastAsia="ru-RU"/>
        </w:rPr>
        <w:t>2</w:t>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00205301" w:rsidRPr="00F423CA">
        <w:rPr>
          <w:rFonts w:ascii="Times New Roman" w:eastAsiaTheme="minorEastAsia" w:hAnsi="Times New Roman" w:cs="Times New Roman"/>
          <w:b/>
          <w:sz w:val="28"/>
          <w:szCs w:val="28"/>
          <w:lang w:eastAsia="ru-RU"/>
        </w:rPr>
        <w:t xml:space="preserve">             </w:t>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Pr="00F423CA">
        <w:rPr>
          <w:rFonts w:ascii="Times New Roman" w:eastAsiaTheme="minorEastAsia" w:hAnsi="Times New Roman" w:cs="Times New Roman"/>
          <w:b/>
          <w:sz w:val="28"/>
          <w:szCs w:val="28"/>
          <w:lang w:eastAsia="ru-RU"/>
        </w:rPr>
        <w:tab/>
      </w:r>
      <w:r w:rsidR="006168BB" w:rsidRPr="00F423CA">
        <w:rPr>
          <w:rFonts w:ascii="Times New Roman" w:eastAsiaTheme="minorEastAsia" w:hAnsi="Times New Roman" w:cs="Times New Roman"/>
          <w:b/>
          <w:sz w:val="28"/>
          <w:szCs w:val="28"/>
          <w:lang w:eastAsia="ru-RU"/>
        </w:rPr>
        <w:t>2</w:t>
      </w:r>
      <w:r w:rsidR="0071164E">
        <w:rPr>
          <w:rFonts w:ascii="Times New Roman" w:eastAsiaTheme="minorEastAsia" w:hAnsi="Times New Roman" w:cs="Times New Roman"/>
          <w:b/>
          <w:sz w:val="28"/>
          <w:szCs w:val="28"/>
          <w:lang w:eastAsia="ru-RU"/>
        </w:rPr>
        <w:t>0</w:t>
      </w:r>
      <w:r w:rsidRPr="00F423CA">
        <w:rPr>
          <w:rFonts w:ascii="Times New Roman" w:eastAsiaTheme="minorEastAsia" w:hAnsi="Times New Roman" w:cs="Times New Roman"/>
          <w:b/>
          <w:sz w:val="28"/>
          <w:szCs w:val="28"/>
          <w:lang w:eastAsia="ru-RU"/>
        </w:rPr>
        <w:t xml:space="preserve"> баллов</w:t>
      </w:r>
    </w:p>
    <w:p w14:paraId="5C714910" w14:textId="77777777" w:rsidR="0045601E" w:rsidRPr="00F423CA" w:rsidRDefault="0045601E" w:rsidP="00544D9E">
      <w:pPr>
        <w:spacing w:after="0" w:line="240" w:lineRule="auto"/>
        <w:ind w:firstLine="426"/>
        <w:jc w:val="both"/>
        <w:rPr>
          <w:rFonts w:ascii="Times New Roman" w:hAnsi="Times New Roman"/>
          <w:b/>
          <w:sz w:val="24"/>
          <w:szCs w:val="24"/>
        </w:rPr>
      </w:pPr>
    </w:p>
    <w:p w14:paraId="38C735D2"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19 января 2025 г. ТОО «Саян» выступило поручителем по кредитным обязательствам КХ </w:t>
      </w:r>
      <w:proofErr w:type="spellStart"/>
      <w:r w:rsidRPr="0082613E">
        <w:rPr>
          <w:rFonts w:ascii="Times New Roman" w:eastAsia="Calibri" w:hAnsi="Times New Roman" w:cs="Times New Roman"/>
          <w:sz w:val="24"/>
          <w:szCs w:val="24"/>
        </w:rPr>
        <w:t>Жакуповых</w:t>
      </w:r>
      <w:proofErr w:type="spellEnd"/>
      <w:r w:rsidRPr="0082613E">
        <w:rPr>
          <w:rFonts w:ascii="Times New Roman" w:eastAsia="Calibri" w:hAnsi="Times New Roman" w:cs="Times New Roman"/>
          <w:sz w:val="24"/>
          <w:szCs w:val="24"/>
        </w:rPr>
        <w:t>, которое заключило договор банковского займа с банком «</w:t>
      </w:r>
      <w:proofErr w:type="spellStart"/>
      <w:r w:rsidRPr="0082613E">
        <w:rPr>
          <w:rFonts w:ascii="Times New Roman" w:eastAsia="Calibri" w:hAnsi="Times New Roman" w:cs="Times New Roman"/>
          <w:sz w:val="24"/>
          <w:szCs w:val="24"/>
        </w:rPr>
        <w:t>Киял</w:t>
      </w:r>
      <w:proofErr w:type="spellEnd"/>
      <w:r w:rsidRPr="0082613E">
        <w:rPr>
          <w:rFonts w:ascii="Times New Roman" w:eastAsia="Calibri" w:hAnsi="Times New Roman" w:cs="Times New Roman"/>
          <w:sz w:val="24"/>
          <w:szCs w:val="24"/>
        </w:rPr>
        <w:t>». В договоре содержался пункт об обязательном страховании жизни членов КХ.</w:t>
      </w:r>
    </w:p>
    <w:p w14:paraId="4D688C29"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5 февраля 2025 г. на общем собрании участников ТОО «Саян» было принято решение о переименовании его в ТОО «Интер». Причиной послужило то, что в связи с участием Республики Казахстан в Евразийском экономическом союзе расширились возможности для заключения внешнеэкономических сделок. </w:t>
      </w:r>
    </w:p>
    <w:p w14:paraId="3ED5D6B0"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Во исполнение решения общего собрания участников о переименовании ТОО документы были предоставлены в Государственную корпорацию «Правительство для граждан», однако в перерегистрации было отказано, так как выяснилось, что под таким фирменным наименованием уже зарегистрировано другое ТОО в Национальном реестре бизнес-идентификационных номеров. На основании указанного, участники повторно переименовали ТОО, определив наименование – ТОО «Профит» и 10 марта 2025 г. прошли соответствующую перерегистрацию.</w:t>
      </w:r>
    </w:p>
    <w:p w14:paraId="2C99F6F4"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В связи с изменением наименования у участников, переименованного ТОО возник вопрос: сохраняются ли ранее принятые обязательства за вновь переименованным ТОО «Профит», так как во всех долговых документах указывается ТОО «Саян». </w:t>
      </w:r>
    </w:p>
    <w:p w14:paraId="29A3C064"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30 мая 2025 г. работник ТОО «Сауле» Алиев был уволен за повторное совершение дисциплинарного проступка (невыполнение трудовых обязанностей). Предыдущий дисциплинарный проступок (отсутствие на рабочем месте без уважительных причин) он совершил 10 февраля 2025 г., за что получил выговор. Работник считал, что его увольнение является незаконным, т.к. второй дисциплинарный проступок не был аналогичен первому проступку.</w:t>
      </w:r>
    </w:p>
    <w:p w14:paraId="5399F99B" w14:textId="77777777" w:rsidR="0082613E" w:rsidRDefault="0082613E" w:rsidP="0082613E">
      <w:pPr>
        <w:spacing w:after="0" w:line="240" w:lineRule="auto"/>
        <w:ind w:firstLine="397"/>
        <w:jc w:val="both"/>
        <w:rPr>
          <w:rFonts w:ascii="Times New Roman" w:eastAsia="Calibri" w:hAnsi="Times New Roman" w:cs="Times New Roman"/>
          <w:b/>
          <w:bCs/>
          <w:sz w:val="24"/>
          <w:szCs w:val="24"/>
        </w:rPr>
      </w:pPr>
    </w:p>
    <w:p w14:paraId="0A187654" w14:textId="28941297" w:rsidR="0082613E" w:rsidRPr="0082613E" w:rsidRDefault="0082613E" w:rsidP="0082613E">
      <w:pPr>
        <w:spacing w:after="0" w:line="240" w:lineRule="auto"/>
        <w:ind w:firstLine="397"/>
        <w:jc w:val="both"/>
        <w:rPr>
          <w:rFonts w:ascii="Times New Roman" w:eastAsia="Calibri" w:hAnsi="Times New Roman" w:cs="Times New Roman"/>
          <w:b/>
          <w:bCs/>
          <w:sz w:val="24"/>
          <w:szCs w:val="24"/>
        </w:rPr>
      </w:pPr>
      <w:r w:rsidRPr="0082613E">
        <w:rPr>
          <w:rFonts w:ascii="Times New Roman" w:eastAsia="Calibri" w:hAnsi="Times New Roman" w:cs="Times New Roman"/>
          <w:b/>
          <w:bCs/>
          <w:sz w:val="24"/>
          <w:szCs w:val="24"/>
        </w:rPr>
        <w:t>Вопросы:</w:t>
      </w:r>
    </w:p>
    <w:p w14:paraId="67801841"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1.</w:t>
      </w:r>
      <w:r w:rsidRPr="0082613E">
        <w:rPr>
          <w:rFonts w:ascii="Times New Roman" w:eastAsia="Calibri" w:hAnsi="Times New Roman" w:cs="Times New Roman"/>
          <w:sz w:val="24"/>
          <w:szCs w:val="24"/>
        </w:rPr>
        <w:tab/>
        <w:t>Укажите, в каких случаях юридическое лицо подлежит перерегистрации?</w:t>
      </w:r>
    </w:p>
    <w:p w14:paraId="382F681B"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2.</w:t>
      </w:r>
      <w:r w:rsidRPr="0082613E">
        <w:rPr>
          <w:rFonts w:ascii="Times New Roman" w:eastAsia="Calibri" w:hAnsi="Times New Roman" w:cs="Times New Roman"/>
          <w:sz w:val="24"/>
          <w:szCs w:val="24"/>
        </w:rPr>
        <w:tab/>
        <w:t>К каким объектам гражданских прав относится фирменное наименование юридического лица? Сохранятся ли в данном случае обязательства при переименовании юридического лица?</w:t>
      </w:r>
    </w:p>
    <w:p w14:paraId="0DB99C45"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3.</w:t>
      </w:r>
      <w:r w:rsidRPr="0082613E">
        <w:rPr>
          <w:rFonts w:ascii="Times New Roman" w:eastAsia="Calibri" w:hAnsi="Times New Roman" w:cs="Times New Roman"/>
          <w:sz w:val="24"/>
          <w:szCs w:val="24"/>
        </w:rPr>
        <w:tab/>
        <w:t>В какой форме должны совершаться внешнеэкономические сделки?</w:t>
      </w:r>
    </w:p>
    <w:p w14:paraId="24ACA8FB"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4.</w:t>
      </w:r>
      <w:r w:rsidRPr="0082613E">
        <w:rPr>
          <w:rFonts w:ascii="Times New Roman" w:eastAsia="Calibri" w:hAnsi="Times New Roman" w:cs="Times New Roman"/>
          <w:sz w:val="24"/>
          <w:szCs w:val="24"/>
        </w:rPr>
        <w:tab/>
        <w:t>В чем суть поручительства как способа обеспечения исполнения обязательства?</w:t>
      </w:r>
    </w:p>
    <w:p w14:paraId="0EDB7B94"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5. Если Договор о Евразийском экономическом союзе, вступивший в силу с 1 января 2015 г., будет противоречить национальному законодательству РК, то каким правилом следует руководствоваться?</w:t>
      </w:r>
    </w:p>
    <w:p w14:paraId="1520A0CE"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6. Если договор поручительства (соглашение об обеспечении обязательства) будет признан недействительным, влечет ли недействительность этого соглашения недействительность основного обязательства (договора займа)?</w:t>
      </w:r>
    </w:p>
    <w:p w14:paraId="1FC5AF9E"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7. Какой срок исковой давности банка к должнику?</w:t>
      </w:r>
    </w:p>
    <w:p w14:paraId="7DEEFD63"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8. Правомерно ли работодатель расторг трудовой договор с работником?</w:t>
      </w:r>
    </w:p>
    <w:p w14:paraId="547BB99F"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9. Соответствует ли законодательству требование об обязательном страховании жизни членов КХ, содержащееся в договоре банковского займа? </w:t>
      </w:r>
    </w:p>
    <w:p w14:paraId="298CEFF1"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10. Относится ли договор банковского займа к разновидностям договора банковского обслуживания? </w:t>
      </w:r>
    </w:p>
    <w:p w14:paraId="5F8650BA" w14:textId="6E2DD7D1" w:rsidR="00A5319E" w:rsidRDefault="00A5319E" w:rsidP="00151D6E">
      <w:pPr>
        <w:spacing w:after="0" w:line="240" w:lineRule="auto"/>
        <w:jc w:val="center"/>
        <w:rPr>
          <w:rFonts w:ascii="Times New Roman" w:eastAsiaTheme="minorEastAsia" w:hAnsi="Times New Roman" w:cs="Times New Roman"/>
          <w:b/>
          <w:sz w:val="28"/>
          <w:szCs w:val="24"/>
          <w:lang w:eastAsia="ru-RU"/>
        </w:rPr>
      </w:pPr>
    </w:p>
    <w:p w14:paraId="6FBD5EAA" w14:textId="605C61C3" w:rsidR="00DB7DA5" w:rsidRDefault="00DB7DA5" w:rsidP="00151D6E">
      <w:pPr>
        <w:spacing w:after="0" w:line="240" w:lineRule="auto"/>
        <w:jc w:val="center"/>
        <w:rPr>
          <w:rFonts w:ascii="Times New Roman" w:eastAsiaTheme="minorEastAsia" w:hAnsi="Times New Roman" w:cs="Times New Roman"/>
          <w:b/>
          <w:sz w:val="28"/>
          <w:szCs w:val="24"/>
          <w:lang w:eastAsia="ru-RU"/>
        </w:rPr>
      </w:pPr>
    </w:p>
    <w:p w14:paraId="531F59B8" w14:textId="74C1C68D" w:rsidR="00DB7DA5" w:rsidRDefault="00DB7DA5" w:rsidP="00151D6E">
      <w:pPr>
        <w:spacing w:after="0" w:line="240" w:lineRule="auto"/>
        <w:jc w:val="center"/>
        <w:rPr>
          <w:rFonts w:ascii="Times New Roman" w:eastAsiaTheme="minorEastAsia" w:hAnsi="Times New Roman" w:cs="Times New Roman"/>
          <w:b/>
          <w:sz w:val="28"/>
          <w:szCs w:val="24"/>
          <w:lang w:eastAsia="ru-RU"/>
        </w:rPr>
      </w:pPr>
    </w:p>
    <w:p w14:paraId="48EAFFD7" w14:textId="68C29EB4" w:rsidR="00DB7DA5" w:rsidRDefault="00DB7DA5" w:rsidP="00151D6E">
      <w:pPr>
        <w:spacing w:after="0" w:line="240" w:lineRule="auto"/>
        <w:jc w:val="center"/>
        <w:rPr>
          <w:rFonts w:ascii="Times New Roman" w:eastAsiaTheme="minorEastAsia" w:hAnsi="Times New Roman" w:cs="Times New Roman"/>
          <w:b/>
          <w:sz w:val="28"/>
          <w:szCs w:val="24"/>
          <w:lang w:eastAsia="ru-RU"/>
        </w:rPr>
      </w:pPr>
    </w:p>
    <w:p w14:paraId="0D4F3DA7" w14:textId="5509857A" w:rsidR="00DB7DA5" w:rsidRDefault="00DB7DA5" w:rsidP="00151D6E">
      <w:pPr>
        <w:spacing w:after="0" w:line="240" w:lineRule="auto"/>
        <w:jc w:val="center"/>
        <w:rPr>
          <w:rFonts w:ascii="Times New Roman" w:eastAsiaTheme="minorEastAsia" w:hAnsi="Times New Roman" w:cs="Times New Roman"/>
          <w:b/>
          <w:sz w:val="28"/>
          <w:szCs w:val="24"/>
          <w:lang w:eastAsia="ru-RU"/>
        </w:rPr>
      </w:pPr>
    </w:p>
    <w:p w14:paraId="69526ED0" w14:textId="1A720512" w:rsidR="0082613E" w:rsidRDefault="0082613E" w:rsidP="00151D6E">
      <w:pPr>
        <w:spacing w:after="0" w:line="240" w:lineRule="auto"/>
        <w:jc w:val="center"/>
        <w:rPr>
          <w:rFonts w:ascii="Times New Roman" w:eastAsiaTheme="minorEastAsia" w:hAnsi="Times New Roman" w:cs="Times New Roman"/>
          <w:b/>
          <w:sz w:val="28"/>
          <w:szCs w:val="24"/>
          <w:lang w:eastAsia="ru-RU"/>
        </w:rPr>
      </w:pPr>
    </w:p>
    <w:p w14:paraId="23393F69" w14:textId="77777777" w:rsidR="0082613E" w:rsidRDefault="0082613E" w:rsidP="00151D6E">
      <w:pPr>
        <w:spacing w:after="0" w:line="240" w:lineRule="auto"/>
        <w:jc w:val="center"/>
        <w:rPr>
          <w:rFonts w:ascii="Times New Roman" w:eastAsiaTheme="minorEastAsia" w:hAnsi="Times New Roman" w:cs="Times New Roman"/>
          <w:b/>
          <w:sz w:val="28"/>
          <w:szCs w:val="24"/>
          <w:lang w:eastAsia="ru-RU"/>
        </w:rPr>
      </w:pPr>
    </w:p>
    <w:p w14:paraId="2AE6F912" w14:textId="77777777" w:rsidR="00DB7DA5" w:rsidRDefault="00DB7DA5" w:rsidP="00151D6E">
      <w:pPr>
        <w:spacing w:after="0" w:line="240" w:lineRule="auto"/>
        <w:jc w:val="center"/>
        <w:rPr>
          <w:rFonts w:ascii="Times New Roman" w:eastAsiaTheme="minorEastAsia" w:hAnsi="Times New Roman" w:cs="Times New Roman"/>
          <w:b/>
          <w:sz w:val="28"/>
          <w:szCs w:val="24"/>
          <w:lang w:eastAsia="ru-RU"/>
        </w:rPr>
      </w:pPr>
    </w:p>
    <w:p w14:paraId="76AE0659" w14:textId="77777777" w:rsidR="00BA6C41" w:rsidRDefault="00BA6C41" w:rsidP="00151D6E">
      <w:pPr>
        <w:spacing w:after="0" w:line="240" w:lineRule="auto"/>
        <w:jc w:val="center"/>
        <w:rPr>
          <w:rFonts w:ascii="Times New Roman" w:eastAsiaTheme="minorEastAsia" w:hAnsi="Times New Roman" w:cs="Times New Roman"/>
          <w:b/>
          <w:sz w:val="28"/>
          <w:szCs w:val="24"/>
          <w:lang w:eastAsia="ru-RU"/>
        </w:rPr>
      </w:pPr>
    </w:p>
    <w:p w14:paraId="1E02C871" w14:textId="1909D0B4" w:rsidR="00151D6E" w:rsidRDefault="00151D6E" w:rsidP="00151D6E">
      <w:pPr>
        <w:spacing w:after="0" w:line="240" w:lineRule="auto"/>
        <w:jc w:val="center"/>
        <w:rPr>
          <w:rFonts w:ascii="Times New Roman" w:eastAsiaTheme="minorEastAsia" w:hAnsi="Times New Roman" w:cs="Times New Roman"/>
          <w:b/>
          <w:sz w:val="28"/>
          <w:szCs w:val="24"/>
          <w:lang w:val="kk-KZ" w:eastAsia="ru-RU"/>
        </w:rPr>
      </w:pPr>
      <w:r w:rsidRPr="00F423CA">
        <w:rPr>
          <w:rFonts w:ascii="Times New Roman" w:eastAsiaTheme="minorEastAsia" w:hAnsi="Times New Roman" w:cs="Times New Roman"/>
          <w:b/>
          <w:sz w:val="28"/>
          <w:szCs w:val="24"/>
          <w:lang w:eastAsia="ru-RU"/>
        </w:rPr>
        <w:lastRenderedPageBreak/>
        <w:t>Задача №</w:t>
      </w:r>
      <w:r w:rsidR="006168BB" w:rsidRPr="00F423CA">
        <w:rPr>
          <w:rFonts w:ascii="Times New Roman" w:eastAsiaTheme="minorEastAsia" w:hAnsi="Times New Roman" w:cs="Times New Roman"/>
          <w:b/>
          <w:sz w:val="28"/>
          <w:szCs w:val="24"/>
          <w:lang w:eastAsia="ru-RU"/>
        </w:rPr>
        <w:t>3</w:t>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006168BB" w:rsidRPr="00F423CA">
        <w:rPr>
          <w:rFonts w:ascii="Times New Roman" w:eastAsiaTheme="minorEastAsia" w:hAnsi="Times New Roman" w:cs="Times New Roman"/>
          <w:b/>
          <w:sz w:val="28"/>
          <w:szCs w:val="24"/>
          <w:lang w:eastAsia="ru-RU"/>
        </w:rPr>
        <w:t xml:space="preserve">            </w:t>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Pr="00F423CA">
        <w:rPr>
          <w:rFonts w:ascii="Times New Roman" w:eastAsiaTheme="minorEastAsia" w:hAnsi="Times New Roman" w:cs="Times New Roman"/>
          <w:b/>
          <w:sz w:val="28"/>
          <w:szCs w:val="24"/>
          <w:lang w:eastAsia="ru-RU"/>
        </w:rPr>
        <w:tab/>
      </w:r>
      <w:r w:rsidR="0071164E">
        <w:rPr>
          <w:rFonts w:ascii="Times New Roman" w:eastAsiaTheme="minorEastAsia" w:hAnsi="Times New Roman" w:cs="Times New Roman"/>
          <w:b/>
          <w:sz w:val="28"/>
          <w:szCs w:val="24"/>
          <w:lang w:eastAsia="ru-RU"/>
        </w:rPr>
        <w:t>20</w:t>
      </w:r>
      <w:r w:rsidRPr="00F423CA">
        <w:rPr>
          <w:rFonts w:ascii="Times New Roman" w:eastAsiaTheme="minorEastAsia" w:hAnsi="Times New Roman" w:cs="Times New Roman"/>
          <w:b/>
          <w:sz w:val="28"/>
          <w:szCs w:val="24"/>
          <w:lang w:eastAsia="ru-RU"/>
        </w:rPr>
        <w:t xml:space="preserve"> баллов</w:t>
      </w:r>
    </w:p>
    <w:p w14:paraId="6BD05491" w14:textId="77777777" w:rsidR="0087406D" w:rsidRPr="0082613E" w:rsidRDefault="0087406D" w:rsidP="00151D6E">
      <w:pPr>
        <w:spacing w:after="0" w:line="240" w:lineRule="auto"/>
        <w:jc w:val="center"/>
        <w:rPr>
          <w:rFonts w:ascii="Times New Roman" w:eastAsiaTheme="minorEastAsia" w:hAnsi="Times New Roman" w:cs="Times New Roman"/>
          <w:bCs/>
          <w:sz w:val="24"/>
          <w:szCs w:val="24"/>
          <w:lang w:val="kk-KZ" w:eastAsia="ru-RU"/>
        </w:rPr>
      </w:pPr>
    </w:p>
    <w:p w14:paraId="41109721" w14:textId="77777777" w:rsidR="0082613E" w:rsidRPr="0082613E" w:rsidRDefault="0082613E" w:rsidP="0082613E">
      <w:pPr>
        <w:spacing w:after="0" w:line="240" w:lineRule="auto"/>
        <w:ind w:firstLine="397"/>
        <w:jc w:val="both"/>
        <w:rPr>
          <w:rFonts w:ascii="Times New Roman" w:eastAsia="Calibri" w:hAnsi="Times New Roman" w:cs="Times New Roman"/>
          <w:bCs/>
          <w:sz w:val="24"/>
          <w:szCs w:val="24"/>
        </w:rPr>
      </w:pPr>
      <w:r w:rsidRPr="0082613E">
        <w:rPr>
          <w:rFonts w:ascii="Times New Roman" w:eastAsia="Calibri" w:hAnsi="Times New Roman" w:cs="Times New Roman"/>
          <w:bCs/>
          <w:sz w:val="24"/>
          <w:szCs w:val="24"/>
        </w:rPr>
        <w:t>11 февраля 2025 г. ТОО «</w:t>
      </w:r>
      <w:proofErr w:type="spellStart"/>
      <w:r w:rsidRPr="0082613E">
        <w:rPr>
          <w:rFonts w:ascii="Times New Roman" w:eastAsia="Calibri" w:hAnsi="Times New Roman" w:cs="Times New Roman"/>
          <w:bCs/>
          <w:sz w:val="24"/>
          <w:szCs w:val="24"/>
        </w:rPr>
        <w:t>Шахтострой</w:t>
      </w:r>
      <w:proofErr w:type="spellEnd"/>
      <w:r w:rsidRPr="0082613E">
        <w:rPr>
          <w:rFonts w:ascii="Times New Roman" w:eastAsia="Calibri" w:hAnsi="Times New Roman" w:cs="Times New Roman"/>
          <w:bCs/>
          <w:sz w:val="24"/>
          <w:szCs w:val="24"/>
        </w:rPr>
        <w:t>» (Продавец) и ТОО «</w:t>
      </w:r>
      <w:proofErr w:type="spellStart"/>
      <w:r w:rsidRPr="0082613E">
        <w:rPr>
          <w:rFonts w:ascii="Times New Roman" w:eastAsia="Calibri" w:hAnsi="Times New Roman" w:cs="Times New Roman"/>
          <w:bCs/>
          <w:sz w:val="24"/>
          <w:szCs w:val="24"/>
        </w:rPr>
        <w:t>Барыс</w:t>
      </w:r>
      <w:proofErr w:type="spellEnd"/>
      <w:r w:rsidRPr="0082613E">
        <w:rPr>
          <w:rFonts w:ascii="Times New Roman" w:eastAsia="Calibri" w:hAnsi="Times New Roman" w:cs="Times New Roman"/>
          <w:bCs/>
          <w:sz w:val="24"/>
          <w:szCs w:val="24"/>
        </w:rPr>
        <w:t xml:space="preserve">» (Покупатель) заключили договор купли-продажи, по которому Продавец обязался передать Покупателю горнорудное оборудование в собственность, а Покупатель был обязан оплатить за него 140 млн. тенге (100 млн. тенге на дату поставки, и 40 млн. тенге в течение 3-х месяцев с момента передачи имущества). Срок исполнения обязательства Продавцом был определен 3 марта 2025 г. </w:t>
      </w:r>
    </w:p>
    <w:p w14:paraId="3482B238" w14:textId="77777777" w:rsidR="0082613E" w:rsidRPr="0082613E" w:rsidRDefault="0082613E" w:rsidP="0082613E">
      <w:pPr>
        <w:spacing w:after="0" w:line="240" w:lineRule="auto"/>
        <w:ind w:firstLine="397"/>
        <w:jc w:val="both"/>
        <w:rPr>
          <w:rFonts w:ascii="Times New Roman" w:eastAsia="Calibri" w:hAnsi="Times New Roman" w:cs="Times New Roman"/>
          <w:bCs/>
          <w:sz w:val="24"/>
          <w:szCs w:val="24"/>
        </w:rPr>
      </w:pPr>
      <w:r w:rsidRPr="0082613E">
        <w:rPr>
          <w:rFonts w:ascii="Times New Roman" w:eastAsia="Calibri" w:hAnsi="Times New Roman" w:cs="Times New Roman"/>
          <w:bCs/>
          <w:sz w:val="24"/>
          <w:szCs w:val="24"/>
        </w:rPr>
        <w:t xml:space="preserve">В указанный срок Продавец исполнил обязательство по поставке, а Покупатель – по оплате товара на дату поставки. </w:t>
      </w:r>
    </w:p>
    <w:p w14:paraId="14FBD108" w14:textId="77777777" w:rsidR="0082613E" w:rsidRPr="0082613E" w:rsidRDefault="0082613E" w:rsidP="0082613E">
      <w:pPr>
        <w:spacing w:after="0" w:line="240" w:lineRule="auto"/>
        <w:ind w:firstLine="397"/>
        <w:jc w:val="both"/>
        <w:rPr>
          <w:rFonts w:ascii="Times New Roman" w:eastAsia="Calibri" w:hAnsi="Times New Roman" w:cs="Times New Roman"/>
          <w:bCs/>
          <w:sz w:val="24"/>
          <w:szCs w:val="24"/>
        </w:rPr>
      </w:pPr>
      <w:r w:rsidRPr="0082613E">
        <w:rPr>
          <w:rFonts w:ascii="Times New Roman" w:eastAsia="Calibri" w:hAnsi="Times New Roman" w:cs="Times New Roman"/>
          <w:bCs/>
          <w:sz w:val="24"/>
          <w:szCs w:val="24"/>
        </w:rPr>
        <w:t>12 марта 2025 г. ТОО «</w:t>
      </w:r>
      <w:proofErr w:type="spellStart"/>
      <w:r w:rsidRPr="0082613E">
        <w:rPr>
          <w:rFonts w:ascii="Times New Roman" w:eastAsia="Calibri" w:hAnsi="Times New Roman" w:cs="Times New Roman"/>
          <w:bCs/>
          <w:sz w:val="24"/>
          <w:szCs w:val="24"/>
        </w:rPr>
        <w:t>Барыс</w:t>
      </w:r>
      <w:proofErr w:type="spellEnd"/>
      <w:r w:rsidRPr="0082613E">
        <w:rPr>
          <w:rFonts w:ascii="Times New Roman" w:eastAsia="Calibri" w:hAnsi="Times New Roman" w:cs="Times New Roman"/>
          <w:bCs/>
          <w:sz w:val="24"/>
          <w:szCs w:val="24"/>
        </w:rPr>
        <w:t xml:space="preserve">» создало АО «Корунд» и формировало его уставный капитал путем передачи в счет оплаты стоимости акций приобретенного ранее горнорудного оборудования.  </w:t>
      </w:r>
    </w:p>
    <w:p w14:paraId="1B8EECB6" w14:textId="77777777" w:rsidR="0082613E" w:rsidRPr="0082613E" w:rsidRDefault="0082613E" w:rsidP="0082613E">
      <w:pPr>
        <w:spacing w:after="0" w:line="240" w:lineRule="auto"/>
        <w:ind w:firstLine="397"/>
        <w:jc w:val="both"/>
        <w:rPr>
          <w:rFonts w:ascii="Times New Roman" w:eastAsia="Calibri" w:hAnsi="Times New Roman" w:cs="Times New Roman"/>
          <w:bCs/>
          <w:sz w:val="24"/>
          <w:szCs w:val="24"/>
        </w:rPr>
      </w:pPr>
      <w:r w:rsidRPr="0082613E">
        <w:rPr>
          <w:rFonts w:ascii="Times New Roman" w:eastAsia="Calibri" w:hAnsi="Times New Roman" w:cs="Times New Roman"/>
          <w:bCs/>
          <w:sz w:val="24"/>
          <w:szCs w:val="24"/>
        </w:rPr>
        <w:t>По истечении 3-х месяцев с даты поставки ТОО «</w:t>
      </w:r>
      <w:proofErr w:type="spellStart"/>
      <w:r w:rsidRPr="0082613E">
        <w:rPr>
          <w:rFonts w:ascii="Times New Roman" w:eastAsia="Calibri" w:hAnsi="Times New Roman" w:cs="Times New Roman"/>
          <w:bCs/>
          <w:sz w:val="24"/>
          <w:szCs w:val="24"/>
        </w:rPr>
        <w:t>Барыс</w:t>
      </w:r>
      <w:proofErr w:type="spellEnd"/>
      <w:r w:rsidRPr="0082613E">
        <w:rPr>
          <w:rFonts w:ascii="Times New Roman" w:eastAsia="Calibri" w:hAnsi="Times New Roman" w:cs="Times New Roman"/>
          <w:bCs/>
          <w:sz w:val="24"/>
          <w:szCs w:val="24"/>
        </w:rPr>
        <w:t>» не оплатила оставшуюся сумму (40 млн. тенге) в пользу ТОО «</w:t>
      </w:r>
      <w:proofErr w:type="spellStart"/>
      <w:r w:rsidRPr="0082613E">
        <w:rPr>
          <w:rFonts w:ascii="Times New Roman" w:eastAsia="Calibri" w:hAnsi="Times New Roman" w:cs="Times New Roman"/>
          <w:bCs/>
          <w:sz w:val="24"/>
          <w:szCs w:val="24"/>
        </w:rPr>
        <w:t>Шахтострой</w:t>
      </w:r>
      <w:proofErr w:type="spellEnd"/>
      <w:r w:rsidRPr="0082613E">
        <w:rPr>
          <w:rFonts w:ascii="Times New Roman" w:eastAsia="Calibri" w:hAnsi="Times New Roman" w:cs="Times New Roman"/>
          <w:bCs/>
          <w:sz w:val="24"/>
          <w:szCs w:val="24"/>
        </w:rPr>
        <w:t>». В связи с этим 10 июля 2025 г. ТОО «</w:t>
      </w:r>
      <w:proofErr w:type="spellStart"/>
      <w:r w:rsidRPr="0082613E">
        <w:rPr>
          <w:rFonts w:ascii="Times New Roman" w:eastAsia="Calibri" w:hAnsi="Times New Roman" w:cs="Times New Roman"/>
          <w:bCs/>
          <w:sz w:val="24"/>
          <w:szCs w:val="24"/>
        </w:rPr>
        <w:t>Шахтострой</w:t>
      </w:r>
      <w:proofErr w:type="spellEnd"/>
      <w:r w:rsidRPr="0082613E">
        <w:rPr>
          <w:rFonts w:ascii="Times New Roman" w:eastAsia="Calibri" w:hAnsi="Times New Roman" w:cs="Times New Roman"/>
          <w:bCs/>
          <w:sz w:val="24"/>
          <w:szCs w:val="24"/>
        </w:rPr>
        <w:t>» обратилось к ТОО «</w:t>
      </w:r>
      <w:proofErr w:type="spellStart"/>
      <w:r w:rsidRPr="0082613E">
        <w:rPr>
          <w:rFonts w:ascii="Times New Roman" w:eastAsia="Calibri" w:hAnsi="Times New Roman" w:cs="Times New Roman"/>
          <w:bCs/>
          <w:sz w:val="24"/>
          <w:szCs w:val="24"/>
        </w:rPr>
        <w:t>Барыс</w:t>
      </w:r>
      <w:proofErr w:type="spellEnd"/>
      <w:r w:rsidRPr="0082613E">
        <w:rPr>
          <w:rFonts w:ascii="Times New Roman" w:eastAsia="Calibri" w:hAnsi="Times New Roman" w:cs="Times New Roman"/>
          <w:bCs/>
          <w:sz w:val="24"/>
          <w:szCs w:val="24"/>
        </w:rPr>
        <w:t>» с требованием возвратить оборудование либо выплатить остаток долга. ТОО «</w:t>
      </w:r>
      <w:proofErr w:type="spellStart"/>
      <w:r w:rsidRPr="0082613E">
        <w:rPr>
          <w:rFonts w:ascii="Times New Roman" w:eastAsia="Calibri" w:hAnsi="Times New Roman" w:cs="Times New Roman"/>
          <w:bCs/>
          <w:sz w:val="24"/>
          <w:szCs w:val="24"/>
        </w:rPr>
        <w:t>Барыс</w:t>
      </w:r>
      <w:proofErr w:type="spellEnd"/>
      <w:r w:rsidRPr="0082613E">
        <w:rPr>
          <w:rFonts w:ascii="Times New Roman" w:eastAsia="Calibri" w:hAnsi="Times New Roman" w:cs="Times New Roman"/>
          <w:bCs/>
          <w:sz w:val="24"/>
          <w:szCs w:val="24"/>
        </w:rPr>
        <w:t>» отказалось, указав, что, во-первых, оно передало купленное оборудование в собственность АО «Корунд», во-вторых, его денежное обязательство перед ТОО «</w:t>
      </w:r>
      <w:proofErr w:type="spellStart"/>
      <w:r w:rsidRPr="0082613E">
        <w:rPr>
          <w:rFonts w:ascii="Times New Roman" w:eastAsia="Calibri" w:hAnsi="Times New Roman" w:cs="Times New Roman"/>
          <w:bCs/>
          <w:sz w:val="24"/>
          <w:szCs w:val="24"/>
        </w:rPr>
        <w:t>Шахтострой</w:t>
      </w:r>
      <w:proofErr w:type="spellEnd"/>
      <w:r w:rsidRPr="0082613E">
        <w:rPr>
          <w:rFonts w:ascii="Times New Roman" w:eastAsia="Calibri" w:hAnsi="Times New Roman" w:cs="Times New Roman"/>
          <w:bCs/>
          <w:sz w:val="24"/>
          <w:szCs w:val="24"/>
        </w:rPr>
        <w:t xml:space="preserve">» прекратилось из-за невозможности исполнения вследствие пандемии коронавируса «ковид-19». </w:t>
      </w:r>
    </w:p>
    <w:p w14:paraId="551BBC8F" w14:textId="77777777" w:rsidR="0082613E" w:rsidRPr="0082613E" w:rsidRDefault="0082613E" w:rsidP="0082613E">
      <w:pPr>
        <w:spacing w:after="0" w:line="240" w:lineRule="auto"/>
        <w:ind w:firstLine="397"/>
        <w:jc w:val="both"/>
        <w:rPr>
          <w:rFonts w:ascii="Times New Roman" w:eastAsia="Calibri" w:hAnsi="Times New Roman" w:cs="Times New Roman"/>
          <w:bCs/>
          <w:sz w:val="24"/>
          <w:szCs w:val="24"/>
        </w:rPr>
      </w:pPr>
      <w:r w:rsidRPr="0082613E">
        <w:rPr>
          <w:rFonts w:ascii="Times New Roman" w:eastAsia="Calibri" w:hAnsi="Times New Roman" w:cs="Times New Roman"/>
          <w:bCs/>
          <w:sz w:val="24"/>
          <w:szCs w:val="24"/>
        </w:rPr>
        <w:t>25 июля 2025 г. ТОО «</w:t>
      </w:r>
      <w:proofErr w:type="spellStart"/>
      <w:r w:rsidRPr="0082613E">
        <w:rPr>
          <w:rFonts w:ascii="Times New Roman" w:eastAsia="Calibri" w:hAnsi="Times New Roman" w:cs="Times New Roman"/>
          <w:bCs/>
          <w:sz w:val="24"/>
          <w:szCs w:val="24"/>
        </w:rPr>
        <w:t>Шахтострой</w:t>
      </w:r>
      <w:proofErr w:type="spellEnd"/>
      <w:r w:rsidRPr="0082613E">
        <w:rPr>
          <w:rFonts w:ascii="Times New Roman" w:eastAsia="Calibri" w:hAnsi="Times New Roman" w:cs="Times New Roman"/>
          <w:bCs/>
          <w:sz w:val="24"/>
          <w:szCs w:val="24"/>
        </w:rPr>
        <w:t>» предъявило аналогичное требование к АО «Корунд».</w:t>
      </w:r>
    </w:p>
    <w:p w14:paraId="241DADDE"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bCs/>
          <w:sz w:val="24"/>
          <w:szCs w:val="24"/>
        </w:rPr>
        <w:t>27 июля 2025 г. по решению общего собрания участников ТОО «</w:t>
      </w:r>
      <w:proofErr w:type="spellStart"/>
      <w:r w:rsidRPr="0082613E">
        <w:rPr>
          <w:rFonts w:ascii="Times New Roman" w:eastAsia="Calibri" w:hAnsi="Times New Roman" w:cs="Times New Roman"/>
          <w:bCs/>
          <w:sz w:val="24"/>
          <w:szCs w:val="24"/>
        </w:rPr>
        <w:t>Шахтострой</w:t>
      </w:r>
      <w:proofErr w:type="spellEnd"/>
      <w:r w:rsidRPr="0082613E">
        <w:rPr>
          <w:rFonts w:ascii="Times New Roman" w:eastAsia="Calibri" w:hAnsi="Times New Roman" w:cs="Times New Roman"/>
          <w:bCs/>
          <w:sz w:val="24"/>
          <w:szCs w:val="24"/>
        </w:rPr>
        <w:t>» трудовой договор с директором ТОО Курмановым (1974 г. рождения) был расторгнут. Курманов не согласился с данным решением высшего органа ТОО, т.к. он полагал, что срок его полномочий истекал 31 декабря 2025 г. и трудовой</w:t>
      </w:r>
      <w:r w:rsidRPr="0082613E">
        <w:rPr>
          <w:rFonts w:ascii="Times New Roman" w:eastAsia="Calibri" w:hAnsi="Times New Roman" w:cs="Times New Roman"/>
          <w:sz w:val="24"/>
          <w:szCs w:val="24"/>
        </w:rPr>
        <w:t xml:space="preserve"> договор с ним был расторгнут безосновательно.</w:t>
      </w:r>
    </w:p>
    <w:p w14:paraId="1A2906C5" w14:textId="77777777" w:rsidR="0082613E" w:rsidRDefault="0082613E" w:rsidP="0082613E">
      <w:pPr>
        <w:spacing w:after="0" w:line="240" w:lineRule="auto"/>
        <w:ind w:firstLine="397"/>
        <w:jc w:val="both"/>
        <w:rPr>
          <w:rFonts w:ascii="Times New Roman" w:eastAsia="Calibri" w:hAnsi="Times New Roman" w:cs="Times New Roman"/>
          <w:b/>
          <w:bCs/>
          <w:sz w:val="24"/>
          <w:szCs w:val="24"/>
        </w:rPr>
      </w:pPr>
    </w:p>
    <w:p w14:paraId="21A3D10D" w14:textId="664257A3" w:rsidR="0082613E" w:rsidRPr="0082613E" w:rsidRDefault="0082613E" w:rsidP="0082613E">
      <w:pPr>
        <w:spacing w:after="0" w:line="240" w:lineRule="auto"/>
        <w:ind w:firstLine="397"/>
        <w:jc w:val="both"/>
        <w:rPr>
          <w:rFonts w:ascii="Times New Roman" w:eastAsia="Calibri" w:hAnsi="Times New Roman" w:cs="Times New Roman"/>
          <w:b/>
          <w:bCs/>
          <w:sz w:val="24"/>
          <w:szCs w:val="24"/>
        </w:rPr>
      </w:pPr>
      <w:r w:rsidRPr="0082613E">
        <w:rPr>
          <w:rFonts w:ascii="Times New Roman" w:eastAsia="Calibri" w:hAnsi="Times New Roman" w:cs="Times New Roman"/>
          <w:b/>
          <w:bCs/>
          <w:sz w:val="24"/>
          <w:szCs w:val="24"/>
        </w:rPr>
        <w:t>Вопросы:</w:t>
      </w:r>
    </w:p>
    <w:p w14:paraId="2497AA6E" w14:textId="77777777" w:rsidR="0082613E" w:rsidRPr="0082613E" w:rsidRDefault="0082613E" w:rsidP="0082613E">
      <w:pPr>
        <w:spacing w:after="0"/>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1.</w:t>
      </w:r>
      <w:r w:rsidRPr="0082613E">
        <w:rPr>
          <w:rFonts w:ascii="Times New Roman" w:eastAsia="Calibri" w:hAnsi="Times New Roman" w:cs="Times New Roman"/>
          <w:sz w:val="24"/>
          <w:szCs w:val="24"/>
        </w:rPr>
        <w:tab/>
        <w:t>Относятся ли обеспечение восстановления нарушенных прав, их судебная защита к основным началам гражданского законодательства?</w:t>
      </w:r>
    </w:p>
    <w:p w14:paraId="6971F51B" w14:textId="77777777" w:rsidR="0082613E" w:rsidRPr="0082613E" w:rsidRDefault="0082613E" w:rsidP="0082613E">
      <w:pPr>
        <w:spacing w:after="0"/>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2. Соответствует ли размер уставного капитала АО «Корунд» требованию закона об акционерных обществах?</w:t>
      </w:r>
    </w:p>
    <w:p w14:paraId="53D50106" w14:textId="77777777" w:rsidR="0082613E" w:rsidRPr="0082613E" w:rsidRDefault="0082613E" w:rsidP="0082613E">
      <w:pPr>
        <w:spacing w:after="0"/>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3.</w:t>
      </w:r>
      <w:r w:rsidRPr="0082613E">
        <w:rPr>
          <w:rFonts w:ascii="Times New Roman" w:eastAsia="Calibri" w:hAnsi="Times New Roman" w:cs="Times New Roman"/>
          <w:sz w:val="24"/>
          <w:szCs w:val="24"/>
        </w:rPr>
        <w:tab/>
        <w:t>Какие способы определения сроков используют стороны по условиям задачи?</w:t>
      </w:r>
    </w:p>
    <w:p w14:paraId="2D951275" w14:textId="77777777" w:rsidR="0082613E" w:rsidRPr="0082613E" w:rsidRDefault="0082613E" w:rsidP="0082613E">
      <w:pPr>
        <w:spacing w:after="0"/>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4.</w:t>
      </w:r>
      <w:r w:rsidRPr="0082613E">
        <w:rPr>
          <w:rFonts w:ascii="Times New Roman" w:eastAsia="Calibri" w:hAnsi="Times New Roman" w:cs="Times New Roman"/>
          <w:sz w:val="24"/>
          <w:szCs w:val="24"/>
        </w:rPr>
        <w:tab/>
        <w:t>Может ли прекратиться невозможностью исполнения денежное обязательство, как на это ссылается должник – ТОО «</w:t>
      </w:r>
      <w:proofErr w:type="spellStart"/>
      <w:r w:rsidRPr="0082613E">
        <w:rPr>
          <w:rFonts w:ascii="Times New Roman" w:eastAsia="Calibri" w:hAnsi="Times New Roman" w:cs="Times New Roman"/>
          <w:sz w:val="24"/>
          <w:szCs w:val="24"/>
        </w:rPr>
        <w:t>Барыс</w:t>
      </w:r>
      <w:proofErr w:type="spellEnd"/>
      <w:r w:rsidRPr="0082613E">
        <w:rPr>
          <w:rFonts w:ascii="Times New Roman" w:eastAsia="Calibri" w:hAnsi="Times New Roman" w:cs="Times New Roman"/>
          <w:sz w:val="24"/>
          <w:szCs w:val="24"/>
        </w:rPr>
        <w:t>»?</w:t>
      </w:r>
    </w:p>
    <w:p w14:paraId="4AF1CCB9" w14:textId="77777777" w:rsidR="0082613E" w:rsidRPr="0082613E" w:rsidRDefault="0082613E" w:rsidP="0082613E">
      <w:pPr>
        <w:spacing w:after="0"/>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5. Кому по условиям задачи принадлежит право собственности на горнорудное оборудование?</w:t>
      </w:r>
    </w:p>
    <w:p w14:paraId="3947B438" w14:textId="77777777" w:rsidR="0082613E" w:rsidRPr="0082613E" w:rsidRDefault="0082613E" w:rsidP="0082613E">
      <w:pPr>
        <w:spacing w:after="0"/>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6.</w:t>
      </w:r>
      <w:r w:rsidRPr="0082613E">
        <w:rPr>
          <w:rFonts w:ascii="Times New Roman" w:eastAsia="Calibri" w:hAnsi="Times New Roman" w:cs="Times New Roman"/>
          <w:sz w:val="24"/>
          <w:szCs w:val="24"/>
        </w:rPr>
        <w:tab/>
        <w:t>Правомерны ли требования ТОО «</w:t>
      </w:r>
      <w:proofErr w:type="spellStart"/>
      <w:r w:rsidRPr="0082613E">
        <w:rPr>
          <w:rFonts w:ascii="Times New Roman" w:eastAsia="Calibri" w:hAnsi="Times New Roman" w:cs="Times New Roman"/>
          <w:sz w:val="24"/>
          <w:szCs w:val="24"/>
        </w:rPr>
        <w:t>Шахтострой</w:t>
      </w:r>
      <w:proofErr w:type="spellEnd"/>
      <w:r w:rsidRPr="0082613E">
        <w:rPr>
          <w:rFonts w:ascii="Times New Roman" w:eastAsia="Calibri" w:hAnsi="Times New Roman" w:cs="Times New Roman"/>
          <w:sz w:val="24"/>
          <w:szCs w:val="24"/>
        </w:rPr>
        <w:t>» к АО «Корунд»?</w:t>
      </w:r>
    </w:p>
    <w:p w14:paraId="0ED9881C" w14:textId="77777777" w:rsidR="0082613E" w:rsidRPr="0082613E" w:rsidRDefault="0082613E" w:rsidP="0082613E">
      <w:pPr>
        <w:spacing w:after="0"/>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7. Каким образом ТОО «</w:t>
      </w:r>
      <w:proofErr w:type="spellStart"/>
      <w:r w:rsidRPr="0082613E">
        <w:rPr>
          <w:rFonts w:ascii="Times New Roman" w:eastAsia="Calibri" w:hAnsi="Times New Roman" w:cs="Times New Roman"/>
          <w:sz w:val="24"/>
          <w:szCs w:val="24"/>
        </w:rPr>
        <w:t>Шахтострой</w:t>
      </w:r>
      <w:proofErr w:type="spellEnd"/>
      <w:r w:rsidRPr="0082613E">
        <w:rPr>
          <w:rFonts w:ascii="Times New Roman" w:eastAsia="Calibri" w:hAnsi="Times New Roman" w:cs="Times New Roman"/>
          <w:sz w:val="24"/>
          <w:szCs w:val="24"/>
        </w:rPr>
        <w:t>» может защитить свои интересы?</w:t>
      </w:r>
    </w:p>
    <w:p w14:paraId="4A4763C0" w14:textId="77777777" w:rsidR="0082613E" w:rsidRPr="0082613E" w:rsidRDefault="0082613E" w:rsidP="0082613E">
      <w:pPr>
        <w:spacing w:after="0"/>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8. Возможно ли формирование уставного капитала АО путем передачи в счет оплаты стоимости акций приобретенного ранее горнорудного оборудования?  </w:t>
      </w:r>
    </w:p>
    <w:p w14:paraId="2FCAA4D4" w14:textId="77777777" w:rsidR="0082613E" w:rsidRPr="0082613E" w:rsidRDefault="0082613E" w:rsidP="0082613E">
      <w:pPr>
        <w:spacing w:after="0"/>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9. Правомерна ли позиция директора ТОО «</w:t>
      </w:r>
      <w:proofErr w:type="spellStart"/>
      <w:r w:rsidRPr="0082613E">
        <w:rPr>
          <w:rFonts w:ascii="Times New Roman" w:eastAsia="Calibri" w:hAnsi="Times New Roman" w:cs="Times New Roman"/>
          <w:sz w:val="24"/>
          <w:szCs w:val="24"/>
        </w:rPr>
        <w:t>Шахтострой</w:t>
      </w:r>
      <w:proofErr w:type="spellEnd"/>
      <w:r w:rsidRPr="0082613E">
        <w:rPr>
          <w:rFonts w:ascii="Times New Roman" w:eastAsia="Calibri" w:hAnsi="Times New Roman" w:cs="Times New Roman"/>
          <w:sz w:val="24"/>
          <w:szCs w:val="24"/>
        </w:rPr>
        <w:t>» Курманова?</w:t>
      </w:r>
    </w:p>
    <w:p w14:paraId="0C2217F5" w14:textId="77777777" w:rsidR="0082613E" w:rsidRPr="0082613E" w:rsidRDefault="0082613E" w:rsidP="0082613E">
      <w:pPr>
        <w:spacing w:after="0"/>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10. Имеет ли право Курманов заключить договор пенсионного аннуитета?</w:t>
      </w:r>
    </w:p>
    <w:p w14:paraId="3BC64C79" w14:textId="77777777" w:rsidR="00A5319E" w:rsidRDefault="00A5319E" w:rsidP="00F423CA">
      <w:pPr>
        <w:spacing w:after="0" w:line="240" w:lineRule="auto"/>
        <w:jc w:val="center"/>
        <w:rPr>
          <w:rFonts w:ascii="Times New Roman" w:eastAsiaTheme="minorEastAsia" w:hAnsi="Times New Roman" w:cs="Times New Roman"/>
          <w:b/>
          <w:sz w:val="28"/>
          <w:szCs w:val="24"/>
          <w:lang w:eastAsia="ru-RU"/>
        </w:rPr>
      </w:pPr>
    </w:p>
    <w:p w14:paraId="16628B75" w14:textId="377A97AD" w:rsidR="00A5319E" w:rsidRDefault="00A5319E" w:rsidP="00F423CA">
      <w:pPr>
        <w:spacing w:after="0" w:line="240" w:lineRule="auto"/>
        <w:jc w:val="center"/>
        <w:rPr>
          <w:rFonts w:ascii="Times New Roman" w:eastAsiaTheme="minorEastAsia" w:hAnsi="Times New Roman" w:cs="Times New Roman"/>
          <w:b/>
          <w:sz w:val="28"/>
          <w:szCs w:val="24"/>
          <w:lang w:eastAsia="ru-RU"/>
        </w:rPr>
      </w:pPr>
    </w:p>
    <w:p w14:paraId="75199CD0" w14:textId="72A1D703"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45C28D3E" w14:textId="53B166CD"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57C1BA29" w14:textId="3E0FA21E"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78CB2FF6" w14:textId="25FBF31E"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4DAA9E63" w14:textId="258B29A9"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66CA0F3C" w14:textId="70B75EA4" w:rsidR="00DB7DA5" w:rsidRDefault="00DB7DA5" w:rsidP="00F423CA">
      <w:pPr>
        <w:spacing w:after="0" w:line="240" w:lineRule="auto"/>
        <w:jc w:val="center"/>
        <w:rPr>
          <w:rFonts w:ascii="Times New Roman" w:eastAsiaTheme="minorEastAsia" w:hAnsi="Times New Roman" w:cs="Times New Roman"/>
          <w:b/>
          <w:sz w:val="28"/>
          <w:szCs w:val="24"/>
          <w:lang w:eastAsia="ru-RU"/>
        </w:rPr>
      </w:pPr>
    </w:p>
    <w:p w14:paraId="0E0B7CDA" w14:textId="7423E11C" w:rsidR="00151D6E" w:rsidRPr="00F423CA" w:rsidRDefault="00151D6E" w:rsidP="00F423CA">
      <w:pPr>
        <w:spacing w:after="0" w:line="240" w:lineRule="auto"/>
        <w:jc w:val="center"/>
        <w:rPr>
          <w:rFonts w:ascii="Times New Roman" w:eastAsiaTheme="minorEastAsia" w:hAnsi="Times New Roman" w:cs="Times New Roman"/>
          <w:b/>
          <w:sz w:val="28"/>
          <w:szCs w:val="24"/>
          <w:lang w:eastAsia="ru-RU"/>
        </w:rPr>
      </w:pPr>
      <w:r w:rsidRPr="00A42B78">
        <w:rPr>
          <w:rFonts w:ascii="Times New Roman" w:eastAsiaTheme="minorEastAsia" w:hAnsi="Times New Roman" w:cs="Times New Roman"/>
          <w:b/>
          <w:sz w:val="28"/>
          <w:szCs w:val="24"/>
          <w:lang w:eastAsia="ru-RU"/>
        </w:rPr>
        <w:lastRenderedPageBreak/>
        <w:t>Задача №</w:t>
      </w:r>
      <w:r w:rsidR="006168BB" w:rsidRPr="00A42B78">
        <w:rPr>
          <w:rFonts w:ascii="Times New Roman" w:eastAsiaTheme="minorEastAsia" w:hAnsi="Times New Roman" w:cs="Times New Roman"/>
          <w:b/>
          <w:sz w:val="28"/>
          <w:szCs w:val="24"/>
          <w:lang w:eastAsia="ru-RU"/>
        </w:rPr>
        <w:t>4</w:t>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Pr="00A42B78">
        <w:rPr>
          <w:rFonts w:ascii="Times New Roman" w:eastAsiaTheme="minorEastAsia" w:hAnsi="Times New Roman" w:cs="Times New Roman"/>
          <w:b/>
          <w:sz w:val="28"/>
          <w:szCs w:val="24"/>
          <w:lang w:eastAsia="ru-RU"/>
        </w:rPr>
        <w:tab/>
      </w:r>
      <w:r w:rsidR="00857BE9">
        <w:rPr>
          <w:rFonts w:ascii="Times New Roman" w:eastAsiaTheme="minorEastAsia" w:hAnsi="Times New Roman" w:cs="Times New Roman"/>
          <w:b/>
          <w:sz w:val="28"/>
          <w:szCs w:val="24"/>
          <w:lang w:eastAsia="ru-RU"/>
        </w:rPr>
        <w:t>1</w:t>
      </w:r>
      <w:r w:rsidR="008B510B">
        <w:rPr>
          <w:rFonts w:ascii="Times New Roman" w:eastAsiaTheme="minorEastAsia" w:hAnsi="Times New Roman" w:cs="Times New Roman"/>
          <w:b/>
          <w:sz w:val="28"/>
          <w:szCs w:val="24"/>
          <w:lang w:eastAsia="ru-RU"/>
        </w:rPr>
        <w:t>0</w:t>
      </w:r>
      <w:r w:rsidRPr="00A42B78">
        <w:rPr>
          <w:rFonts w:ascii="Times New Roman" w:eastAsiaTheme="minorEastAsia" w:hAnsi="Times New Roman" w:cs="Times New Roman"/>
          <w:b/>
          <w:sz w:val="28"/>
          <w:szCs w:val="24"/>
          <w:lang w:eastAsia="ru-RU"/>
        </w:rPr>
        <w:t xml:space="preserve"> баллов</w:t>
      </w:r>
    </w:p>
    <w:p w14:paraId="69C1717D" w14:textId="77777777" w:rsidR="00F423CA" w:rsidRPr="0087406D" w:rsidRDefault="00F423CA" w:rsidP="00F423CA">
      <w:pPr>
        <w:spacing w:after="0" w:line="240" w:lineRule="auto"/>
        <w:jc w:val="center"/>
        <w:rPr>
          <w:rFonts w:ascii="Times New Roman" w:eastAsia="Calibri" w:hAnsi="Times New Roman" w:cs="Times New Roman"/>
          <w:b/>
          <w:bCs/>
          <w:sz w:val="24"/>
          <w:szCs w:val="24"/>
        </w:rPr>
      </w:pPr>
    </w:p>
    <w:p w14:paraId="4567592E"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22 января 2023 г. 18-летний </w:t>
      </w:r>
      <w:proofErr w:type="spellStart"/>
      <w:r w:rsidRPr="0082613E">
        <w:rPr>
          <w:rFonts w:ascii="Times New Roman" w:eastAsia="Calibri" w:hAnsi="Times New Roman" w:cs="Times New Roman"/>
          <w:sz w:val="24"/>
          <w:szCs w:val="24"/>
        </w:rPr>
        <w:t>Мажорин</w:t>
      </w:r>
      <w:proofErr w:type="spellEnd"/>
      <w:r w:rsidRPr="0082613E">
        <w:rPr>
          <w:rFonts w:ascii="Times New Roman" w:eastAsia="Calibri" w:hAnsi="Times New Roman" w:cs="Times New Roman"/>
          <w:sz w:val="24"/>
          <w:szCs w:val="24"/>
        </w:rPr>
        <w:t xml:space="preserve"> приобрел автомобиль «SsangYong» в автосалоне. По условиям договора купли-продажи на автомобиль был установлен гарантийный срок – 2 года. </w:t>
      </w:r>
    </w:p>
    <w:p w14:paraId="28D514C0"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При оформлении договора продавец-консультант автоцентра предложил покупателю также застраховать приобретаемый автомобиль от ущерба со стороны любых третьих лиц, на что </w:t>
      </w:r>
      <w:proofErr w:type="spellStart"/>
      <w:r w:rsidRPr="0082613E">
        <w:rPr>
          <w:rFonts w:ascii="Times New Roman" w:eastAsia="Calibri" w:hAnsi="Times New Roman" w:cs="Times New Roman"/>
          <w:sz w:val="24"/>
          <w:szCs w:val="24"/>
        </w:rPr>
        <w:t>Мажорин</w:t>
      </w:r>
      <w:proofErr w:type="spellEnd"/>
      <w:r w:rsidRPr="0082613E">
        <w:rPr>
          <w:rFonts w:ascii="Times New Roman" w:eastAsia="Calibri" w:hAnsi="Times New Roman" w:cs="Times New Roman"/>
          <w:sz w:val="24"/>
          <w:szCs w:val="24"/>
        </w:rPr>
        <w:t xml:space="preserve"> согласился. В этот же день был заключен договор страхования со страховой компанией «</w:t>
      </w:r>
      <w:proofErr w:type="spellStart"/>
      <w:r w:rsidRPr="0082613E">
        <w:rPr>
          <w:rFonts w:ascii="Times New Roman" w:eastAsia="Calibri" w:hAnsi="Times New Roman" w:cs="Times New Roman"/>
          <w:sz w:val="24"/>
          <w:szCs w:val="24"/>
        </w:rPr>
        <w:t>Пайда</w:t>
      </w:r>
      <w:proofErr w:type="spellEnd"/>
      <w:r w:rsidRPr="0082613E">
        <w:rPr>
          <w:rFonts w:ascii="Times New Roman" w:eastAsia="Calibri" w:hAnsi="Times New Roman" w:cs="Times New Roman"/>
          <w:sz w:val="24"/>
          <w:szCs w:val="24"/>
        </w:rPr>
        <w:t xml:space="preserve">».    </w:t>
      </w:r>
    </w:p>
    <w:p w14:paraId="1189D7D4"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В течение первого года эксплуатации автомобиля </w:t>
      </w:r>
      <w:proofErr w:type="spellStart"/>
      <w:r w:rsidRPr="0082613E">
        <w:rPr>
          <w:rFonts w:ascii="Times New Roman" w:eastAsia="Calibri" w:hAnsi="Times New Roman" w:cs="Times New Roman"/>
          <w:sz w:val="24"/>
          <w:szCs w:val="24"/>
        </w:rPr>
        <w:t>Мажорин</w:t>
      </w:r>
      <w:proofErr w:type="spellEnd"/>
      <w:r w:rsidRPr="0082613E">
        <w:rPr>
          <w:rFonts w:ascii="Times New Roman" w:eastAsia="Calibri" w:hAnsi="Times New Roman" w:cs="Times New Roman"/>
          <w:sz w:val="24"/>
          <w:szCs w:val="24"/>
        </w:rPr>
        <w:t xml:space="preserve"> неоднократно обращался в автосалон для устранения относительно мелких неполадок. Спустя год после покупки автомобиля у него вышел из строя генератор, также существенно испортилось лакокрасочное покрытие кузова в районе колесных арок и на крыше салона.</w:t>
      </w:r>
    </w:p>
    <w:p w14:paraId="70299DD4"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В связи с указанным, 25 января 2025 г. </w:t>
      </w:r>
      <w:proofErr w:type="spellStart"/>
      <w:r w:rsidRPr="0082613E">
        <w:rPr>
          <w:rFonts w:ascii="Times New Roman" w:eastAsia="Calibri" w:hAnsi="Times New Roman" w:cs="Times New Roman"/>
          <w:sz w:val="24"/>
          <w:szCs w:val="24"/>
        </w:rPr>
        <w:t>Мажорин</w:t>
      </w:r>
      <w:proofErr w:type="spellEnd"/>
      <w:r w:rsidRPr="0082613E">
        <w:rPr>
          <w:rFonts w:ascii="Times New Roman" w:eastAsia="Calibri" w:hAnsi="Times New Roman" w:cs="Times New Roman"/>
          <w:sz w:val="24"/>
          <w:szCs w:val="24"/>
        </w:rPr>
        <w:t xml:space="preserve"> обратился в автосалон, где ему было отказано в проведении гарантийного ремонта в связи с истечением гарантийного срока. Получив отказ, </w:t>
      </w:r>
      <w:proofErr w:type="spellStart"/>
      <w:r w:rsidRPr="0082613E">
        <w:rPr>
          <w:rFonts w:ascii="Times New Roman" w:eastAsia="Calibri" w:hAnsi="Times New Roman" w:cs="Times New Roman"/>
          <w:sz w:val="24"/>
          <w:szCs w:val="24"/>
        </w:rPr>
        <w:t>Мажорин</w:t>
      </w:r>
      <w:proofErr w:type="spellEnd"/>
      <w:r w:rsidRPr="0082613E">
        <w:rPr>
          <w:rFonts w:ascii="Times New Roman" w:eastAsia="Calibri" w:hAnsi="Times New Roman" w:cs="Times New Roman"/>
          <w:sz w:val="24"/>
          <w:szCs w:val="24"/>
        </w:rPr>
        <w:t xml:space="preserve"> в этот же день обратился в специализированную автомастерскую для получения независимого заключения специалиста, который установил, что поломка генератора является следствием заводского дефекта. </w:t>
      </w:r>
      <w:proofErr w:type="spellStart"/>
      <w:r w:rsidRPr="0082613E">
        <w:rPr>
          <w:rFonts w:ascii="Times New Roman" w:eastAsia="Calibri" w:hAnsi="Times New Roman" w:cs="Times New Roman"/>
          <w:sz w:val="24"/>
          <w:szCs w:val="24"/>
        </w:rPr>
        <w:t>Мажорин</w:t>
      </w:r>
      <w:proofErr w:type="spellEnd"/>
      <w:r w:rsidRPr="0082613E">
        <w:rPr>
          <w:rFonts w:ascii="Times New Roman" w:eastAsia="Calibri" w:hAnsi="Times New Roman" w:cs="Times New Roman"/>
          <w:sz w:val="24"/>
          <w:szCs w:val="24"/>
        </w:rPr>
        <w:t xml:space="preserve"> не знает, может ли он обратиться по этому вопросу в суд, так как считает, что срок исковой давности у него истек.  </w:t>
      </w:r>
    </w:p>
    <w:p w14:paraId="5EE6F45F" w14:textId="77777777" w:rsidR="0082613E" w:rsidRDefault="0082613E" w:rsidP="0082613E">
      <w:pPr>
        <w:spacing w:after="0" w:line="240" w:lineRule="auto"/>
        <w:ind w:firstLine="397"/>
        <w:jc w:val="both"/>
        <w:rPr>
          <w:rFonts w:ascii="Times New Roman" w:eastAsia="Calibri" w:hAnsi="Times New Roman" w:cs="Times New Roman"/>
          <w:b/>
          <w:bCs/>
          <w:sz w:val="24"/>
          <w:szCs w:val="24"/>
        </w:rPr>
      </w:pPr>
    </w:p>
    <w:p w14:paraId="0798C89A" w14:textId="57226E1B" w:rsidR="0082613E" w:rsidRPr="0082613E" w:rsidRDefault="0082613E" w:rsidP="0082613E">
      <w:pPr>
        <w:spacing w:after="0" w:line="240" w:lineRule="auto"/>
        <w:ind w:firstLine="397"/>
        <w:jc w:val="both"/>
        <w:rPr>
          <w:rFonts w:ascii="Times New Roman" w:eastAsia="Calibri" w:hAnsi="Times New Roman" w:cs="Times New Roman"/>
          <w:b/>
          <w:bCs/>
          <w:sz w:val="24"/>
          <w:szCs w:val="24"/>
        </w:rPr>
      </w:pPr>
      <w:r w:rsidRPr="0082613E">
        <w:rPr>
          <w:rFonts w:ascii="Times New Roman" w:eastAsia="Calibri" w:hAnsi="Times New Roman" w:cs="Times New Roman"/>
          <w:b/>
          <w:bCs/>
          <w:sz w:val="24"/>
          <w:szCs w:val="24"/>
        </w:rPr>
        <w:t>Вопросы:</w:t>
      </w:r>
    </w:p>
    <w:p w14:paraId="0B5475B8"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1. Понятие дееспособности физического лица. Мог ли </w:t>
      </w:r>
      <w:proofErr w:type="spellStart"/>
      <w:r w:rsidRPr="0082613E">
        <w:rPr>
          <w:rFonts w:ascii="Times New Roman" w:eastAsia="Calibri" w:hAnsi="Times New Roman" w:cs="Times New Roman"/>
          <w:sz w:val="24"/>
          <w:szCs w:val="24"/>
        </w:rPr>
        <w:t>Мажорин</w:t>
      </w:r>
      <w:proofErr w:type="spellEnd"/>
      <w:r w:rsidRPr="0082613E">
        <w:rPr>
          <w:rFonts w:ascii="Times New Roman" w:eastAsia="Calibri" w:hAnsi="Times New Roman" w:cs="Times New Roman"/>
          <w:sz w:val="24"/>
          <w:szCs w:val="24"/>
        </w:rPr>
        <w:t xml:space="preserve"> заключить договор купли-продажи автомобиля?</w:t>
      </w:r>
    </w:p>
    <w:p w14:paraId="4234C90B"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2. Что такое гарантийный срок, в чем его отличие от срока исковой давности? Пропущен ли по условиям задачи срок исковой давности?</w:t>
      </w:r>
    </w:p>
    <w:p w14:paraId="7E11837C"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3. Является ли истечение срока исковой давности основанием для прекращения обязательства?</w:t>
      </w:r>
    </w:p>
    <w:p w14:paraId="00EE19BF"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4. Относится ли договор купли-продажи к односторонним сделкам?</w:t>
      </w:r>
    </w:p>
    <w:p w14:paraId="495E64DD"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5. Используется ли в данном случае институт представительства?</w:t>
      </w:r>
    </w:p>
    <w:p w14:paraId="45506022"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6. Определите субъекты страхования в данном случае.</w:t>
      </w:r>
    </w:p>
    <w:p w14:paraId="3784C23B"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7. Понятие движимого и недвижимого имущества.  К какому из видов относится автомобиль?</w:t>
      </w:r>
    </w:p>
    <w:p w14:paraId="7B1C2F04"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8. Какие обязанности возникают у покупателя по договору купли-продажи?</w:t>
      </w:r>
    </w:p>
    <w:p w14:paraId="0344A7A4"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9. Относится ли название «SsangYong» к объектам интеллектуальной собственности?</w:t>
      </w:r>
    </w:p>
    <w:p w14:paraId="7BDFE35D" w14:textId="77777777" w:rsidR="0082613E" w:rsidRPr="0082613E" w:rsidRDefault="0082613E" w:rsidP="0082613E">
      <w:pPr>
        <w:spacing w:after="0" w:line="240" w:lineRule="auto"/>
        <w:ind w:firstLine="397"/>
        <w:jc w:val="both"/>
        <w:rPr>
          <w:rFonts w:ascii="Times New Roman" w:eastAsia="Calibri" w:hAnsi="Times New Roman" w:cs="Times New Roman"/>
          <w:sz w:val="24"/>
          <w:szCs w:val="24"/>
        </w:rPr>
      </w:pPr>
      <w:r w:rsidRPr="0082613E">
        <w:rPr>
          <w:rFonts w:ascii="Times New Roman" w:eastAsia="Calibri" w:hAnsi="Times New Roman" w:cs="Times New Roman"/>
          <w:sz w:val="24"/>
          <w:szCs w:val="24"/>
        </w:rPr>
        <w:t xml:space="preserve">10. Несет ли </w:t>
      </w:r>
      <w:proofErr w:type="spellStart"/>
      <w:r w:rsidRPr="0082613E">
        <w:rPr>
          <w:rFonts w:ascii="Times New Roman" w:eastAsia="Calibri" w:hAnsi="Times New Roman" w:cs="Times New Roman"/>
          <w:sz w:val="24"/>
          <w:szCs w:val="24"/>
        </w:rPr>
        <w:t>Мажорин</w:t>
      </w:r>
      <w:proofErr w:type="spellEnd"/>
      <w:r w:rsidRPr="0082613E">
        <w:rPr>
          <w:rFonts w:ascii="Times New Roman" w:eastAsia="Calibri" w:hAnsi="Times New Roman" w:cs="Times New Roman"/>
          <w:sz w:val="24"/>
          <w:szCs w:val="24"/>
        </w:rPr>
        <w:t xml:space="preserve"> как собственник риск случайной гибели или случайной порчи автомобиля?</w:t>
      </w:r>
    </w:p>
    <w:p w14:paraId="4DB78A20" w14:textId="77777777" w:rsidR="006168BB" w:rsidRPr="00250F29" w:rsidRDefault="006168BB" w:rsidP="0071164E">
      <w:pPr>
        <w:spacing w:after="0"/>
        <w:ind w:firstLine="397"/>
        <w:jc w:val="both"/>
        <w:rPr>
          <w:rFonts w:ascii="Times New Roman" w:eastAsia="Calibri" w:hAnsi="Times New Roman" w:cs="Times New Roman"/>
          <w:b/>
          <w:sz w:val="24"/>
          <w:szCs w:val="24"/>
        </w:rPr>
      </w:pPr>
    </w:p>
    <w:sectPr w:rsidR="006168BB" w:rsidRPr="00250F29" w:rsidSect="00664BF4">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A1A89"/>
    <w:multiLevelType w:val="hybridMultilevel"/>
    <w:tmpl w:val="17C8B458"/>
    <w:lvl w:ilvl="0" w:tplc="76FC0AFE">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15:restartNumberingAfterBreak="0">
    <w:nsid w:val="126B5196"/>
    <w:multiLevelType w:val="hybridMultilevel"/>
    <w:tmpl w:val="7D7A26E2"/>
    <w:lvl w:ilvl="0" w:tplc="2F308B5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AF73C7C"/>
    <w:multiLevelType w:val="hybridMultilevel"/>
    <w:tmpl w:val="35A8BC14"/>
    <w:lvl w:ilvl="0" w:tplc="D624BA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E113058"/>
    <w:multiLevelType w:val="hybridMultilevel"/>
    <w:tmpl w:val="32FC7C5A"/>
    <w:lvl w:ilvl="0" w:tplc="D83C18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E735DC6"/>
    <w:multiLevelType w:val="hybridMultilevel"/>
    <w:tmpl w:val="1D4C4912"/>
    <w:lvl w:ilvl="0" w:tplc="C2C6AFCE">
      <w:start w:val="1"/>
      <w:numFmt w:val="decimal"/>
      <w:lvlText w:val="%1."/>
      <w:lvlJc w:val="left"/>
      <w:pPr>
        <w:ind w:left="802" w:hanging="40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2708227D"/>
    <w:multiLevelType w:val="hybridMultilevel"/>
    <w:tmpl w:val="1AA0E22E"/>
    <w:lvl w:ilvl="0" w:tplc="278A50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0C7739"/>
    <w:multiLevelType w:val="hybridMultilevel"/>
    <w:tmpl w:val="AFA01E86"/>
    <w:lvl w:ilvl="0" w:tplc="6A06D0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A164706"/>
    <w:multiLevelType w:val="hybridMultilevel"/>
    <w:tmpl w:val="F4F27236"/>
    <w:lvl w:ilvl="0" w:tplc="65166B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637D8D"/>
    <w:multiLevelType w:val="hybridMultilevel"/>
    <w:tmpl w:val="3B6041D6"/>
    <w:lvl w:ilvl="0" w:tplc="37841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28D5ECD"/>
    <w:multiLevelType w:val="hybridMultilevel"/>
    <w:tmpl w:val="AF0E5380"/>
    <w:lvl w:ilvl="0" w:tplc="919464B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15:restartNumberingAfterBreak="0">
    <w:nsid w:val="58BC7904"/>
    <w:multiLevelType w:val="hybridMultilevel"/>
    <w:tmpl w:val="7100AE0C"/>
    <w:lvl w:ilvl="0" w:tplc="3AB46D0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65263890"/>
    <w:multiLevelType w:val="hybridMultilevel"/>
    <w:tmpl w:val="3D660166"/>
    <w:lvl w:ilvl="0" w:tplc="B1384E3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 w15:restartNumberingAfterBreak="0">
    <w:nsid w:val="71AD4A86"/>
    <w:multiLevelType w:val="hybridMultilevel"/>
    <w:tmpl w:val="2B72143A"/>
    <w:lvl w:ilvl="0" w:tplc="26F60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7FF3567"/>
    <w:multiLevelType w:val="hybridMultilevel"/>
    <w:tmpl w:val="7B7A68D2"/>
    <w:lvl w:ilvl="0" w:tplc="352AFA3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15:restartNumberingAfterBreak="0">
    <w:nsid w:val="7B374F1C"/>
    <w:multiLevelType w:val="hybridMultilevel"/>
    <w:tmpl w:val="F5FA2D34"/>
    <w:lvl w:ilvl="0" w:tplc="24C4F7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04158164">
    <w:abstractNumId w:val="8"/>
  </w:num>
  <w:num w:numId="2" w16cid:durableId="2086486693">
    <w:abstractNumId w:val="13"/>
  </w:num>
  <w:num w:numId="3" w16cid:durableId="1821995154">
    <w:abstractNumId w:val="5"/>
  </w:num>
  <w:num w:numId="4" w16cid:durableId="2070763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510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1473532">
    <w:abstractNumId w:val="12"/>
  </w:num>
  <w:num w:numId="7" w16cid:durableId="1605723651">
    <w:abstractNumId w:val="7"/>
  </w:num>
  <w:num w:numId="8" w16cid:durableId="2055078484">
    <w:abstractNumId w:val="14"/>
  </w:num>
  <w:num w:numId="9" w16cid:durableId="315960442">
    <w:abstractNumId w:val="3"/>
  </w:num>
  <w:num w:numId="10" w16cid:durableId="1233852947">
    <w:abstractNumId w:val="6"/>
  </w:num>
  <w:num w:numId="11" w16cid:durableId="792016097">
    <w:abstractNumId w:val="2"/>
  </w:num>
  <w:num w:numId="12" w16cid:durableId="1723744523">
    <w:abstractNumId w:val="0"/>
  </w:num>
  <w:num w:numId="13" w16cid:durableId="1633637312">
    <w:abstractNumId w:val="11"/>
  </w:num>
  <w:num w:numId="14" w16cid:durableId="1628391138">
    <w:abstractNumId w:val="9"/>
  </w:num>
  <w:num w:numId="15" w16cid:durableId="1665939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AD8"/>
    <w:rsid w:val="00017827"/>
    <w:rsid w:val="000577B1"/>
    <w:rsid w:val="00063622"/>
    <w:rsid w:val="000642F9"/>
    <w:rsid w:val="000701AB"/>
    <w:rsid w:val="00073532"/>
    <w:rsid w:val="0009201C"/>
    <w:rsid w:val="000B5C72"/>
    <w:rsid w:val="000C2392"/>
    <w:rsid w:val="000C680D"/>
    <w:rsid w:val="000D7D16"/>
    <w:rsid w:val="000E4838"/>
    <w:rsid w:val="00100707"/>
    <w:rsid w:val="00103AF1"/>
    <w:rsid w:val="00151D6E"/>
    <w:rsid w:val="00193283"/>
    <w:rsid w:val="00194202"/>
    <w:rsid w:val="001A1C25"/>
    <w:rsid w:val="001A5243"/>
    <w:rsid w:val="001B3D08"/>
    <w:rsid w:val="001B6E4F"/>
    <w:rsid w:val="001D46A6"/>
    <w:rsid w:val="00205301"/>
    <w:rsid w:val="00207D27"/>
    <w:rsid w:val="00227582"/>
    <w:rsid w:val="00232320"/>
    <w:rsid w:val="00250F29"/>
    <w:rsid w:val="002511AF"/>
    <w:rsid w:val="00251614"/>
    <w:rsid w:val="0025781A"/>
    <w:rsid w:val="002938A9"/>
    <w:rsid w:val="002B7119"/>
    <w:rsid w:val="002C1A2F"/>
    <w:rsid w:val="002D7682"/>
    <w:rsid w:val="002F2F2F"/>
    <w:rsid w:val="002F513A"/>
    <w:rsid w:val="002F693E"/>
    <w:rsid w:val="00304117"/>
    <w:rsid w:val="00344F16"/>
    <w:rsid w:val="00346B03"/>
    <w:rsid w:val="00374B1E"/>
    <w:rsid w:val="003A0BFF"/>
    <w:rsid w:val="003A2B22"/>
    <w:rsid w:val="00420A11"/>
    <w:rsid w:val="00431DDD"/>
    <w:rsid w:val="0043763B"/>
    <w:rsid w:val="0045601E"/>
    <w:rsid w:val="00463467"/>
    <w:rsid w:val="00477271"/>
    <w:rsid w:val="004A18F0"/>
    <w:rsid w:val="004A3DE9"/>
    <w:rsid w:val="004A69F7"/>
    <w:rsid w:val="004D25B9"/>
    <w:rsid w:val="004E6167"/>
    <w:rsid w:val="004F7FD5"/>
    <w:rsid w:val="00502D8E"/>
    <w:rsid w:val="00502E56"/>
    <w:rsid w:val="00513EF2"/>
    <w:rsid w:val="00517925"/>
    <w:rsid w:val="00533E29"/>
    <w:rsid w:val="00544D9E"/>
    <w:rsid w:val="00564CF8"/>
    <w:rsid w:val="00567D67"/>
    <w:rsid w:val="00572038"/>
    <w:rsid w:val="00585AD8"/>
    <w:rsid w:val="005A5845"/>
    <w:rsid w:val="005D49AD"/>
    <w:rsid w:val="005E4D03"/>
    <w:rsid w:val="005F6FD6"/>
    <w:rsid w:val="006168BB"/>
    <w:rsid w:val="006359F8"/>
    <w:rsid w:val="00664BF4"/>
    <w:rsid w:val="00684EC0"/>
    <w:rsid w:val="006C7F3B"/>
    <w:rsid w:val="006D5001"/>
    <w:rsid w:val="006D6292"/>
    <w:rsid w:val="006F7392"/>
    <w:rsid w:val="0071164E"/>
    <w:rsid w:val="00711C64"/>
    <w:rsid w:val="00734013"/>
    <w:rsid w:val="00734AED"/>
    <w:rsid w:val="00740E2A"/>
    <w:rsid w:val="00741061"/>
    <w:rsid w:val="0075084C"/>
    <w:rsid w:val="007509FD"/>
    <w:rsid w:val="00753DA8"/>
    <w:rsid w:val="00770B91"/>
    <w:rsid w:val="0078455A"/>
    <w:rsid w:val="007E0CFE"/>
    <w:rsid w:val="00811127"/>
    <w:rsid w:val="0082613E"/>
    <w:rsid w:val="00844C06"/>
    <w:rsid w:val="0085715A"/>
    <w:rsid w:val="00857BE9"/>
    <w:rsid w:val="0087406D"/>
    <w:rsid w:val="00885AA3"/>
    <w:rsid w:val="008B510B"/>
    <w:rsid w:val="008E1EDE"/>
    <w:rsid w:val="00907A65"/>
    <w:rsid w:val="00940031"/>
    <w:rsid w:val="00961EEF"/>
    <w:rsid w:val="009671B3"/>
    <w:rsid w:val="009832D7"/>
    <w:rsid w:val="00991022"/>
    <w:rsid w:val="009E2A96"/>
    <w:rsid w:val="009F14A7"/>
    <w:rsid w:val="009F6DDD"/>
    <w:rsid w:val="00A1417C"/>
    <w:rsid w:val="00A42B78"/>
    <w:rsid w:val="00A5031D"/>
    <w:rsid w:val="00A5255A"/>
    <w:rsid w:val="00A5319E"/>
    <w:rsid w:val="00A72337"/>
    <w:rsid w:val="00A7381A"/>
    <w:rsid w:val="00AC3BED"/>
    <w:rsid w:val="00AE169A"/>
    <w:rsid w:val="00B05F34"/>
    <w:rsid w:val="00B0763E"/>
    <w:rsid w:val="00B14C99"/>
    <w:rsid w:val="00B3004D"/>
    <w:rsid w:val="00B44C9C"/>
    <w:rsid w:val="00B53C6D"/>
    <w:rsid w:val="00B84AAA"/>
    <w:rsid w:val="00B96B1C"/>
    <w:rsid w:val="00BA6C41"/>
    <w:rsid w:val="00BA7468"/>
    <w:rsid w:val="00BC0AC6"/>
    <w:rsid w:val="00BD6D87"/>
    <w:rsid w:val="00BD7609"/>
    <w:rsid w:val="00BF0280"/>
    <w:rsid w:val="00C03B73"/>
    <w:rsid w:val="00C218E2"/>
    <w:rsid w:val="00C444DF"/>
    <w:rsid w:val="00C63055"/>
    <w:rsid w:val="00CB7BD2"/>
    <w:rsid w:val="00CC1B8E"/>
    <w:rsid w:val="00CD6ACC"/>
    <w:rsid w:val="00D0307C"/>
    <w:rsid w:val="00D37E1E"/>
    <w:rsid w:val="00D62A07"/>
    <w:rsid w:val="00D71661"/>
    <w:rsid w:val="00D870DA"/>
    <w:rsid w:val="00DB7DA5"/>
    <w:rsid w:val="00DD3C3C"/>
    <w:rsid w:val="00DD4483"/>
    <w:rsid w:val="00DE49A9"/>
    <w:rsid w:val="00DE6E96"/>
    <w:rsid w:val="00E3481E"/>
    <w:rsid w:val="00E42E69"/>
    <w:rsid w:val="00E60C19"/>
    <w:rsid w:val="00E67CA9"/>
    <w:rsid w:val="00E70C4E"/>
    <w:rsid w:val="00EA3D5F"/>
    <w:rsid w:val="00EA5745"/>
    <w:rsid w:val="00EC0354"/>
    <w:rsid w:val="00ED1391"/>
    <w:rsid w:val="00ED53BB"/>
    <w:rsid w:val="00EE076A"/>
    <w:rsid w:val="00F2216C"/>
    <w:rsid w:val="00F23874"/>
    <w:rsid w:val="00F34A5A"/>
    <w:rsid w:val="00F423CA"/>
    <w:rsid w:val="00F538FC"/>
    <w:rsid w:val="00F61243"/>
    <w:rsid w:val="00FB0868"/>
    <w:rsid w:val="00FC05FB"/>
    <w:rsid w:val="00FE2B8F"/>
    <w:rsid w:val="00FF3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100A2"/>
  <w15:docId w15:val="{37C2F10D-C210-4B5F-B1B7-045B5EA3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4AA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84AAA"/>
    <w:rPr>
      <w:rFonts w:ascii="Tahoma" w:hAnsi="Tahoma" w:cs="Tahoma"/>
      <w:sz w:val="16"/>
      <w:szCs w:val="16"/>
    </w:rPr>
  </w:style>
  <w:style w:type="paragraph" w:styleId="a5">
    <w:name w:val="List Paragraph"/>
    <w:basedOn w:val="a"/>
    <w:uiPriority w:val="34"/>
    <w:qFormat/>
    <w:rsid w:val="00664BF4"/>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57BA6-CBBF-4A3B-A162-8A8E3E43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1297</TotalTime>
  <Pages>9</Pages>
  <Words>2812</Words>
  <Characters>16034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dc:creator>
  <cp:keywords/>
  <dc:description/>
  <cp:lastModifiedBy>bora@zerde.dom</cp:lastModifiedBy>
  <cp:revision>69</cp:revision>
  <dcterms:created xsi:type="dcterms:W3CDTF">2020-02-26T05:38:00Z</dcterms:created>
  <dcterms:modified xsi:type="dcterms:W3CDTF">2026-01-23T10:34:00Z</dcterms:modified>
</cp:coreProperties>
</file>