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E62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153ACA50" wp14:editId="0B702CFE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</w:t>
      </w:r>
      <w:proofErr w:type="spellStart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Зерде</w:t>
      </w:r>
      <w:proofErr w:type="spellEnd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</w:t>
      </w:r>
    </w:p>
    <w:p w14:paraId="12652F4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4ED2BFA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60F713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9771503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086DD941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793438D3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6374E8EB" w14:textId="77777777" w:rsidR="00B84AAA" w:rsidRPr="00205301" w:rsidRDefault="00205301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Право</w:t>
      </w:r>
    </w:p>
    <w:p w14:paraId="1718595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C28FE08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6BA64A0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573CA0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61B8CAC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09F0798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973F29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202F2317" w14:textId="13D6B9A6" w:rsidR="00664BF4" w:rsidRPr="00C63055" w:rsidRDefault="00FC05FB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8"/>
          <w:lang w:val="kk-KZ"/>
        </w:rPr>
      </w:pPr>
      <w:r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Астана</w:t>
      </w:r>
      <w:r w:rsidR="00664BF4"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 xml:space="preserve"> 202</w:t>
      </w:r>
      <w:r w:rsidR="007509FD">
        <w:rPr>
          <w:rFonts w:ascii="Times New Roman" w:eastAsia="Times New Roman" w:hAnsi="Times New Roman" w:cs="Times New Roman"/>
          <w:i/>
          <w:color w:val="000000"/>
          <w:spacing w:val="-2"/>
          <w:sz w:val="36"/>
          <w:lang w:val="kk-KZ"/>
        </w:rPr>
        <w:t>5</w:t>
      </w:r>
    </w:p>
    <w:p w14:paraId="4B61E9B8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065012C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48EE564E" w14:textId="77777777" w:rsidR="00664BF4" w:rsidRPr="001B3D08" w:rsidRDefault="008E1EDE" w:rsidP="00664BF4">
      <w:pPr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</w:t>
      </w:r>
      <w:r w:rsidR="00664BF4" w:rsidRPr="001B3D08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0 баллов</w:t>
      </w:r>
    </w:p>
    <w:p w14:paraId="467ACB60" w14:textId="77777777" w:rsidR="00FE2B8F" w:rsidRPr="002E5511" w:rsidRDefault="00664BF4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E2B8F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Гражданское законодательство регулирует отношения, возникшие </w:t>
      </w:r>
    </w:p>
    <w:p w14:paraId="6FD8F14C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А) после официального опубликования норм; </w:t>
      </w:r>
    </w:p>
    <w:p w14:paraId="70ADDF20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после вступления в силу нормативного правового акта; </w:t>
      </w:r>
    </w:p>
    <w:p w14:paraId="5955CBD4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после его введения в действие; </w:t>
      </w:r>
    </w:p>
    <w:p w14:paraId="4B7971EF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после государственной регистрации правовых норм. </w:t>
      </w:r>
    </w:p>
    <w:p w14:paraId="49F47DB3" w14:textId="0D14C993" w:rsidR="004D25B9" w:rsidRPr="002E5511" w:rsidRDefault="004D25B9" w:rsidP="00FE2B8F">
      <w:pPr>
        <w:tabs>
          <w:tab w:val="left" w:pos="426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32"/>
        </w:rPr>
      </w:pPr>
    </w:p>
    <w:p w14:paraId="4D6A211B" w14:textId="77777777" w:rsidR="00F61243" w:rsidRPr="002E5511" w:rsidRDefault="00664BF4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hAnsi="Times New Roman"/>
          <w:b/>
          <w:sz w:val="24"/>
          <w:szCs w:val="24"/>
        </w:rPr>
        <w:t xml:space="preserve">2.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Какое из указанных ниже прав не относится к имущественным правам автора? </w:t>
      </w:r>
    </w:p>
    <w:p w14:paraId="7B84F4DA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право использовать произведение под псевдонимом или анонимно;</w:t>
      </w:r>
    </w:p>
    <w:p w14:paraId="36B24C8D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право переводить произведение; </w:t>
      </w:r>
    </w:p>
    <w:p w14:paraId="712F92B7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право переделывать или дополнять произведение; </w:t>
      </w:r>
    </w:p>
    <w:p w14:paraId="491C59FC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право публично исполнять произведение.</w:t>
      </w:r>
    </w:p>
    <w:p w14:paraId="63D2895C" w14:textId="5FB4FAC7" w:rsidR="00753DA8" w:rsidRPr="002E5511" w:rsidRDefault="00753DA8" w:rsidP="00F6124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32"/>
        </w:rPr>
      </w:pPr>
    </w:p>
    <w:p w14:paraId="22417A1A" w14:textId="77777777" w:rsidR="00F61243" w:rsidRPr="002E5511" w:rsidRDefault="00664BF4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Какое требование не может предъявить покупатель в случае передачи ему товара ненадлежащего качества:</w:t>
      </w:r>
    </w:p>
    <w:p w14:paraId="44F60D77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A) требование о соразмерном уменьшении покупной цены;</w:t>
      </w:r>
    </w:p>
    <w:p w14:paraId="2E6F55CA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требование о безвозмездном устранении недостатков;</w:t>
      </w:r>
    </w:p>
    <w:p w14:paraId="003AEBC5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возврата денег в двойном размере;</w:t>
      </w:r>
    </w:p>
    <w:p w14:paraId="6F739FA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замены товара ненадлежащего качества на товар, соответствующий договору;</w:t>
      </w:r>
    </w:p>
    <w:p w14:paraId="147328A8" w14:textId="41C1E27A" w:rsidR="00753DA8" w:rsidRPr="002E5511" w:rsidRDefault="00753DA8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576F76A" w14:textId="77777777" w:rsidR="00F61243" w:rsidRPr="002E5511" w:rsidRDefault="00664BF4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2E551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Местом исполнения обязательства по передаче товара или иного имущества с использованием перевозки, если оно не определено законодательством или условиями обязательства или не явствует из существа обязательства или обычаев делового оборота, признается:</w:t>
      </w:r>
    </w:p>
    <w:p w14:paraId="0FFE4F6A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A) место нахождения имущества;</w:t>
      </w:r>
    </w:p>
    <w:p w14:paraId="2A3947F0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сдачи имущества первому перевозчику для доставки его кредитору;</w:t>
      </w:r>
    </w:p>
    <w:p w14:paraId="72897F07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хранения товара, если это место было известно кредитору в момент возникновения обязательства;</w:t>
      </w:r>
    </w:p>
    <w:p w14:paraId="1FDB1C4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жительства кредитора в момент возникновения обязательства.</w:t>
      </w:r>
    </w:p>
    <w:p w14:paraId="2198CAD9" w14:textId="33D825C2" w:rsidR="00A1417C" w:rsidRPr="002E5511" w:rsidRDefault="00A1417C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12218837" w14:textId="77777777" w:rsidR="00F61243" w:rsidRPr="002E5511" w:rsidRDefault="00664BF4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F61243" w:rsidRPr="002E5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Ценная бумага, удостоверяющая в соответствии с условиями выпуска право на получение от лица, выпустившего облигацию, вознаграждения по ней и номинальной стоимости облигации в деньгах или ином имущественном эквиваленте:</w:t>
      </w:r>
    </w:p>
    <w:p w14:paraId="2B737209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фьючерс;</w:t>
      </w:r>
    </w:p>
    <w:p w14:paraId="06EA84C3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акция;</w:t>
      </w:r>
    </w:p>
    <w:p w14:paraId="6DF3D6D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С) вексель;</w:t>
      </w:r>
    </w:p>
    <w:p w14:paraId="3E872565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облигация.</w:t>
      </w:r>
    </w:p>
    <w:p w14:paraId="0A860789" w14:textId="61B25B3F" w:rsidR="004D25B9" w:rsidRPr="002E5511" w:rsidRDefault="004D25B9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46B9A894" w14:textId="77777777" w:rsidR="00F61243" w:rsidRPr="002E5511" w:rsidRDefault="00664BF4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каком объеме выплачивается заработная плана работнику при дистанционной работе? </w:t>
      </w:r>
    </w:p>
    <w:p w14:paraId="5B851B2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заработная плата при дистанционной работе выплачивается в полном размере при выполнении объема работ, обусловленного трудовым договором и актом работодателя, в зависимости от квалификации работника, сложности и качества выполняемой работы;</w:t>
      </w:r>
    </w:p>
    <w:p w14:paraId="1C6F2B11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заработная плата при дистанционной работе выплачивается по соглашению сторон при выполнении объема работ, обусловленного трудовым договором и актом работодателя, в зависимости от квалификации работника, сложности и качества выполняемой работы;</w:t>
      </w:r>
    </w:p>
    <w:p w14:paraId="6FD3EFBC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заработная плата при дистанционной работе выплачивается в размере 50%, так как работник имеет возможность больше отдыхать;</w:t>
      </w:r>
    </w:p>
    <w:p w14:paraId="30A0E0DB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заработная плата при дистанционной работе выплачивается в полуторном размере при выполнении объема работ, обусловленного трудовым договором и актом работодателя, в зависимости от квалификации работника, сложности и качества выполняемой работы. </w:t>
      </w:r>
    </w:p>
    <w:p w14:paraId="3FE016D0" w14:textId="26DEF838" w:rsidR="00F34A5A" w:rsidRPr="002E5511" w:rsidRDefault="00F34A5A" w:rsidP="00F612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A712985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F61243" w:rsidRPr="002E5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Разновидностью договора банковского обслуживания не является:</w:t>
      </w:r>
    </w:p>
    <w:p w14:paraId="2252AF55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А) договора банковского счета;</w:t>
      </w:r>
    </w:p>
    <w:p w14:paraId="591D057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) договора корреспондентского счета;</w:t>
      </w:r>
    </w:p>
    <w:p w14:paraId="4967081C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) договор банковского займа;</w:t>
      </w:r>
    </w:p>
    <w:p w14:paraId="10AEF34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договор банковского вклада.  </w:t>
      </w:r>
    </w:p>
    <w:p w14:paraId="6088E9A7" w14:textId="22B72A0F" w:rsidR="00F34A5A" w:rsidRPr="002E5511" w:rsidRDefault="00F34A5A" w:rsidP="00F612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C45D6DE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Недействительность части сделки не влечет за собой недействительности прочих ее частей, если можно предположить, что:</w:t>
      </w:r>
    </w:p>
    <w:p w14:paraId="2E50E601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сделка была бы совершена и без включения недействительной ее части;</w:t>
      </w:r>
    </w:p>
    <w:p w14:paraId="709488A8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сделка будет признана недействительной по соглашению сторон;</w:t>
      </w:r>
    </w:p>
    <w:p w14:paraId="0D4B7C23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по требованию одной стороны другая может возместить все возникшие убытки;</w:t>
      </w:r>
    </w:p>
    <w:p w14:paraId="37FDC97A" w14:textId="48F9739C" w:rsidR="00513EF2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по решению суда сделка будет признана полностью недействительной.</w:t>
      </w:r>
    </w:p>
    <w:p w14:paraId="24D511D9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7B7C1934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Срок, исчисляемый месяцами, истекает в:</w:t>
      </w:r>
    </w:p>
    <w:p w14:paraId="62DFD6CD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соответствующий месяц и число последнего года срока;</w:t>
      </w:r>
    </w:p>
    <w:p w14:paraId="40405A81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соответствующее число последнего месяца срока;</w:t>
      </w:r>
    </w:p>
    <w:p w14:paraId="7FDCCD2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соответствующий день последней недели срока;</w:t>
      </w:r>
    </w:p>
    <w:p w14:paraId="54B6ECD1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в последний день последнего месяца.</w:t>
      </w:r>
    </w:p>
    <w:p w14:paraId="13B39B09" w14:textId="08A7E8D1" w:rsidR="002F513A" w:rsidRPr="002E5511" w:rsidRDefault="002F513A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5813AA75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F61243" w:rsidRPr="002E55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 каким объектам интеллектуальной собственности относятся географические указания?</w:t>
      </w:r>
    </w:p>
    <w:p w14:paraId="057F3355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А)</w:t>
      </w:r>
      <w:r w:rsidRPr="002E5511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к результатам интеллектуальной творческой деятельности;</w:t>
      </w:r>
    </w:p>
    <w:p w14:paraId="7BE0FBC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к средствам индивидуализации участников гражданского оборота, товаров, работ или услуг; </w:t>
      </w:r>
    </w:p>
    <w:p w14:paraId="0127C81B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) географические указания не являются объектами интеллектуальной собственности;</w:t>
      </w:r>
    </w:p>
    <w:p w14:paraId="6E3459F2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55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color w:val="000000"/>
          <w:sz w:val="24"/>
          <w:szCs w:val="24"/>
        </w:rPr>
        <w:t>) в зависимости от воли правообладателя.</w:t>
      </w:r>
    </w:p>
    <w:p w14:paraId="17CE2342" w14:textId="696B8436" w:rsidR="00B96B1C" w:rsidRPr="002E5511" w:rsidRDefault="00B96B1C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</w:p>
    <w:p w14:paraId="7D6565E5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Юридическим адресом гражданина признается:</w:t>
      </w:r>
    </w:p>
    <w:p w14:paraId="3602FED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место нахождения его постоянно действующего органа;</w:t>
      </w:r>
    </w:p>
    <w:p w14:paraId="2BF89471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фактического проживания;</w:t>
      </w:r>
    </w:p>
    <w:p w14:paraId="7A638E4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его регистрации;</w:t>
      </w:r>
    </w:p>
    <w:p w14:paraId="5857760B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место постоянного или преимущественного проживания.</w:t>
      </w:r>
    </w:p>
    <w:p w14:paraId="6FA17D8E" w14:textId="2E585BE3" w:rsidR="00753DA8" w:rsidRPr="002E5511" w:rsidRDefault="00753DA8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2E4A3D09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12.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Вид залога, при котором заложенное имущество на период действия договора залога остается во владении и пользовании залогодателя:</w:t>
      </w:r>
    </w:p>
    <w:p w14:paraId="71144720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A) ипотека;</w:t>
      </w:r>
    </w:p>
    <w:p w14:paraId="31F9940E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задаток;</w:t>
      </w:r>
    </w:p>
    <w:p w14:paraId="4EB1B99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удержание; </w:t>
      </w:r>
    </w:p>
    <w:p w14:paraId="132AEF1E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заклад. </w:t>
      </w:r>
    </w:p>
    <w:p w14:paraId="0EF3C85E" w14:textId="71240A04" w:rsidR="00F61243" w:rsidRPr="002E5511" w:rsidRDefault="00F61243" w:rsidP="00F6124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BBDE5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5031D" w:rsidRPr="002E55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Может быть совершено через представителя: </w:t>
      </w:r>
    </w:p>
    <w:p w14:paraId="2350ECC2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А) вступление в брак; </w:t>
      </w:r>
    </w:p>
    <w:p w14:paraId="72979DE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сдача экзамена; </w:t>
      </w:r>
    </w:p>
    <w:p w14:paraId="3D916F13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расторжение брака;</w:t>
      </w:r>
    </w:p>
    <w:p w14:paraId="0F5F02B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удостоверение завещания.</w:t>
      </w:r>
    </w:p>
    <w:p w14:paraId="516F4CE0" w14:textId="4DEDAADD" w:rsidR="000E4838" w:rsidRPr="002E5511" w:rsidRDefault="000E4838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6"/>
        </w:rPr>
      </w:pPr>
    </w:p>
    <w:p w14:paraId="31C0C750" w14:textId="4BAB1889" w:rsidR="00ED1391" w:rsidRPr="002E5511" w:rsidRDefault="00ED1391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6"/>
        </w:rPr>
      </w:pPr>
    </w:p>
    <w:p w14:paraId="7DD91CC1" w14:textId="77777777" w:rsidR="00ED1391" w:rsidRPr="002E5511" w:rsidRDefault="00ED1391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6"/>
        </w:rPr>
      </w:pPr>
    </w:p>
    <w:p w14:paraId="1FA6E008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14.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В каком случае у добросовестного приобретателя возникнет право собственности на имущество, которое было отчуждено лицом, не имевшим право это делать?</w:t>
      </w:r>
    </w:p>
    <w:p w14:paraId="5FED6912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А) если это имущество было похищено у собственника или лица, которому он передал имущество во владение; </w:t>
      </w:r>
    </w:p>
    <w:p w14:paraId="31E4D36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если это имущество было безвозмездно приобретено у лица, которое не имело право его отчуждать; </w:t>
      </w:r>
    </w:p>
    <w:p w14:paraId="328EAD33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если это имущество было продано в порядке, установленном для исполнения судебных решений; </w:t>
      </w:r>
    </w:p>
    <w:p w14:paraId="2697396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если это имущество было утеряно собственником или лицом, которому он передал имущество во владение.</w:t>
      </w:r>
    </w:p>
    <w:p w14:paraId="4F084115" w14:textId="1281B68E" w:rsidR="004A69F7" w:rsidRPr="002E5511" w:rsidRDefault="004A69F7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73F324F8" w14:textId="77777777" w:rsidR="00FE2B8F" w:rsidRPr="002E5511" w:rsidRDefault="00513EF2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="00FE2B8F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Является ли наличие печати обязательным для субъектов частного предпринимательства?</w:t>
      </w:r>
      <w:r w:rsidR="00FE2B8F" w:rsidRPr="002E55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DE4005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субъекты частного предпринимательства могут иметь печать со своим наименованием. Государственным органам и финансовым организациям запрещается истребовать печать на документах у юридических лиц, относящихся к субъектам частного предпринимательства;</w:t>
      </w:r>
    </w:p>
    <w:p w14:paraId="564AD875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субъекты частного предпринимательства должны иметь печать со своим наименованием. Государственные органы и финансовые организации обязаны истребовать печать на документах у юридических лиц, относящихся к субъектам частного предпринимательства; </w:t>
      </w:r>
    </w:p>
    <w:p w14:paraId="105ED5C7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субъекты частного предпринимательства могут иметь печать со своим наименованием. Государственным органам и финансовым организациям запрещается истребовать печать на документах у юридических лиц, относящихся к субъектам частного предпринимательства, за исключением случаев, предусмотренных законами РК;</w:t>
      </w:r>
    </w:p>
    <w:p w14:paraId="213BDB88" w14:textId="77777777" w:rsidR="00FE2B8F" w:rsidRPr="002E5511" w:rsidRDefault="00FE2B8F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субъекты частного предпринимательства должны иметь печать со своим наименованием. Государственным органам и финансовым организациям запрещается истребовать печать на документах у юридических лиц, относящихся к субъектам частного </w:t>
      </w:r>
      <w:proofErr w:type="spellStart"/>
      <w:proofErr w:type="gramStart"/>
      <w:r w:rsidRPr="002E5511">
        <w:rPr>
          <w:rFonts w:ascii="Times New Roman" w:eastAsia="Calibri" w:hAnsi="Times New Roman" w:cs="Times New Roman"/>
          <w:sz w:val="24"/>
          <w:szCs w:val="24"/>
        </w:rPr>
        <w:t>предпринимательства.в</w:t>
      </w:r>
      <w:proofErr w:type="spellEnd"/>
      <w:proofErr w:type="gramEnd"/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 течение пяти рабочих дней после их вступления в силу. </w:t>
      </w:r>
    </w:p>
    <w:p w14:paraId="26368CCC" w14:textId="1061B8A4" w:rsidR="000D7D16" w:rsidRPr="002E5511" w:rsidRDefault="000D7D16" w:rsidP="00FE2B8F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7D9293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Какое утверждение неверно в отношении доверенности?</w:t>
      </w:r>
    </w:p>
    <w:p w14:paraId="546CCD45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доверенность наделяет правом поверенного совершить действия в интересах доверителя;</w:t>
      </w:r>
    </w:p>
    <w:p w14:paraId="6D0BAEEC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доверенность обязывает поверенного совершить действие в интересах доверителя;</w:t>
      </w:r>
    </w:p>
    <w:p w14:paraId="74429249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отсутствие срока действия в доверенности не приводит к ее недействительности; </w:t>
      </w:r>
    </w:p>
    <w:p w14:paraId="38F2F2C8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 xml:space="preserve">) отсутствие даты выдачи в доверенности приводит ее к недействительности. </w:t>
      </w:r>
    </w:p>
    <w:p w14:paraId="43A29FAB" w14:textId="5B58AAA9" w:rsidR="00B96B1C" w:rsidRPr="002E5511" w:rsidRDefault="00B96B1C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E6F5053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Сделка, для которой законодательством или соглашением сторон не установлена письменная (простая либо нотариальная) или иная определенная форма, может быть совершена устно, в частности - все сделки:</w:t>
      </w:r>
    </w:p>
    <w:p w14:paraId="3F696049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совершаемые дееспособными гражданами;</w:t>
      </w:r>
    </w:p>
    <w:p w14:paraId="489FAC28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утверждаемые решением суда;</w:t>
      </w:r>
    </w:p>
    <w:p w14:paraId="309C59FE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на сумму свыше 100 МРП;</w:t>
      </w:r>
    </w:p>
    <w:p w14:paraId="7935287B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исполняемые при самом их совершении.</w:t>
      </w:r>
    </w:p>
    <w:p w14:paraId="3B9F875D" w14:textId="075EF444" w:rsidR="00A5031D" w:rsidRPr="002E5511" w:rsidRDefault="00A5031D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Cs w:val="28"/>
        </w:rPr>
      </w:pPr>
    </w:p>
    <w:p w14:paraId="0425FA72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18.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Юридическое лицо считается реорганизованным, за исключением случаев реорганизации в форме присоединения, с момента:</w:t>
      </w:r>
    </w:p>
    <w:p w14:paraId="40058FE0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ликвидации присоединившегося юридического лица;</w:t>
      </w:r>
    </w:p>
    <w:p w14:paraId="306D6183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утверждения разделительного баланса;</w:t>
      </w:r>
    </w:p>
    <w:p w14:paraId="6F42AFF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уведомления налоговых органов о завершении реорганизации;</w:t>
      </w:r>
    </w:p>
    <w:p w14:paraId="6C65543F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регистрации вновь возникших юридических лиц.</w:t>
      </w:r>
    </w:p>
    <w:p w14:paraId="5A3D0C0D" w14:textId="065DD3AD" w:rsidR="00207D27" w:rsidRPr="002E5511" w:rsidRDefault="00207D27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117217C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t xml:space="preserve">19.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Исковая давность не распространяется:</w:t>
      </w:r>
    </w:p>
    <w:p w14:paraId="2F6C57BB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на требования о защите прав потребителя;</w:t>
      </w:r>
    </w:p>
    <w:p w14:paraId="6A6E77EC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на требования кредитора, по обязательствам умершего должника;</w:t>
      </w:r>
    </w:p>
    <w:p w14:paraId="2AFB9484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на требования вкладчиков к банку о выдаче банковских вкладов;</w:t>
      </w:r>
    </w:p>
    <w:p w14:paraId="107D687E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на требования работника к работодателю о возврате трудовой книжки.</w:t>
      </w:r>
    </w:p>
    <w:p w14:paraId="4E8FBD9D" w14:textId="77777777" w:rsidR="00F61243" w:rsidRPr="002E5511" w:rsidRDefault="00513EF2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5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20. </w:t>
      </w:r>
      <w:r w:rsidR="00F61243" w:rsidRPr="002E5511">
        <w:rPr>
          <w:rFonts w:ascii="Times New Roman" w:eastAsia="Calibri" w:hAnsi="Times New Roman" w:cs="Times New Roman"/>
          <w:b/>
          <w:bCs/>
          <w:sz w:val="24"/>
          <w:szCs w:val="24"/>
        </w:rPr>
        <w:t>Если иное не предусмотрено учредительными документами, доли всех участников в уставном капитале и соответственно их доли в стоимости имущества хозяйственного товарищества (доля в имуществе):</w:t>
      </w:r>
    </w:p>
    <w:p w14:paraId="7B6A0CDE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</w:rPr>
        <w:t>А) равны между собой;</w:t>
      </w:r>
    </w:p>
    <w:p w14:paraId="2E7CA2E0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2E5511">
        <w:rPr>
          <w:rFonts w:ascii="Times New Roman" w:eastAsia="Calibri" w:hAnsi="Times New Roman" w:cs="Times New Roman"/>
          <w:sz w:val="24"/>
          <w:szCs w:val="24"/>
        </w:rPr>
        <w:t>) распределяются в зависимости от хронологии вступления в состав участников хозяйственного товарищества;</w:t>
      </w:r>
    </w:p>
    <w:p w14:paraId="7E813986" w14:textId="77777777" w:rsidR="00F61243" w:rsidRPr="002E5511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пропорциональны их вкладам в уставный капитал;</w:t>
      </w:r>
    </w:p>
    <w:p w14:paraId="3E88B4D4" w14:textId="77777777" w:rsidR="00F61243" w:rsidRPr="00F61243" w:rsidRDefault="00F61243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51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2E5511">
        <w:rPr>
          <w:rFonts w:ascii="Times New Roman" w:eastAsia="Calibri" w:hAnsi="Times New Roman" w:cs="Times New Roman"/>
          <w:sz w:val="24"/>
          <w:szCs w:val="24"/>
        </w:rPr>
        <w:t>) порождают для участников хозяйственного товарищества солидарную ответственность.</w:t>
      </w:r>
    </w:p>
    <w:p w14:paraId="267CB398" w14:textId="1D8DF944" w:rsidR="000E4838" w:rsidRPr="006D6292" w:rsidRDefault="000E4838" w:rsidP="00F61243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5130357" w14:textId="1573E64B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A567BE1" w14:textId="02DB15CC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9DFE949" w14:textId="0E055584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DAE51B6" w14:textId="2381AC21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0B52EF4" w14:textId="02FCB7EB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42863E6" w14:textId="0C8D4ADF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37E0F1A" w14:textId="361613DD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804E0B4" w14:textId="624669FC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25CC2FC" w14:textId="7BB12099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53C92BB" w14:textId="0FD5E13C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B2E7159" w14:textId="5FBF1FCC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233C55A" w14:textId="5726EB48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B1CFDFB" w14:textId="72482AF8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5A5736A" w14:textId="47498525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A85BBE6" w14:textId="27865021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6BCD934" w14:textId="75E58A36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1F43028" w14:textId="0FE82FCC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97E609B" w14:textId="604CED54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2399340" w14:textId="75D2A8A8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D9D2DE5" w14:textId="01F67426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6D293FE" w14:textId="77777777" w:rsidR="00A5319E" w:rsidRDefault="00A531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F090CB4" w14:textId="79392B7B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1460293" w14:textId="15DD82AB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DEA959D" w14:textId="5B7A8A6A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71CF162" w14:textId="7DD6321F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D4DD011" w14:textId="4D33D8F1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59167B4D" w14:textId="4E852C70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6069B01" w14:textId="267558CC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EDC3F01" w14:textId="626A12B4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A5C81A6" w14:textId="69E67340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8E0560F" w14:textId="6152684C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1780633" w14:textId="77777777" w:rsidR="00F34A5A" w:rsidRDefault="00F34A5A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6EAE5FB" w14:textId="3C85AEEB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F9433F3" w14:textId="2399F587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46D0672" w14:textId="459D2B6A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39975FD8" w14:textId="7F44AF3E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903CC32" w14:textId="71BD5894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07FC0B5F" w14:textId="6B4CFAAD" w:rsidR="006C7F3B" w:rsidRDefault="006C7F3B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C20E37F" w14:textId="77777777" w:rsidR="00544D9E" w:rsidRPr="00A42B78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2</w:t>
      </w:r>
    </w:p>
    <w:p w14:paraId="44C46F3B" w14:textId="77777777" w:rsidR="00544D9E" w:rsidRPr="00F423CA" w:rsidRDefault="00544D9E" w:rsidP="00A42B78">
      <w:pPr>
        <w:spacing w:after="0" w:line="240" w:lineRule="auto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3EEBFA15" w14:textId="77777777" w:rsidR="00544D9E" w:rsidRPr="00A42B78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7DE5D4B0" w14:textId="77777777" w:rsidR="00544D9E" w:rsidRPr="001A1C25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51D54B4" w14:textId="69F1B06B" w:rsidR="00544D9E" w:rsidRPr="00A42B78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</w:t>
      </w:r>
      <w:r w:rsidR="00205301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F34A5A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01476578" w14:textId="77777777" w:rsidR="00544D9E" w:rsidRPr="00420A11" w:rsidRDefault="00544D9E" w:rsidP="00544D9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26E79F1A" w14:textId="77777777" w:rsidR="00ED1391" w:rsidRPr="00ED1391" w:rsidRDefault="00ED1391" w:rsidP="00ED1391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60205173"/>
      <w:bookmarkStart w:id="1" w:name="_Hlk199162453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Специалисты в сфере </w:t>
      </w:r>
      <w:bookmarkStart w:id="2" w:name="_Hlk173691872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IT-технологий </w:t>
      </w:r>
      <w:bookmarkEnd w:id="2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Сулейменов и Кауров </w:t>
      </w:r>
      <w:bookmarkEnd w:id="0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создали </w:t>
      </w:r>
      <w:bookmarkStart w:id="3" w:name="_Hlk160205131"/>
      <w:r w:rsidRPr="00ED1391">
        <w:rPr>
          <w:rFonts w:ascii="Times New Roman" w:eastAsia="Calibri" w:hAnsi="Times New Roman" w:cs="Times New Roman"/>
          <w:sz w:val="24"/>
          <w:szCs w:val="24"/>
        </w:rPr>
        <w:t>программное обеспечение для свободного доступа пользователей к сетевым ресурсам, настройки сетевой инфраструктуры</w:t>
      </w:r>
      <w:bookmarkEnd w:id="3"/>
      <w:r w:rsidRPr="00ED1391">
        <w:rPr>
          <w:rFonts w:ascii="Times New Roman" w:eastAsia="Calibri" w:hAnsi="Times New Roman" w:cs="Times New Roman"/>
          <w:sz w:val="24"/>
          <w:szCs w:val="24"/>
        </w:rPr>
        <w:t>. Они разработали бизнес-проект, для практической реализации которого было решено создать юридическое лицо в виде ТОО с возможностью выпускать облигации в целях привлечения дополнительного капитала.</w:t>
      </w:r>
    </w:p>
    <w:p w14:paraId="1ECF745A" w14:textId="77777777" w:rsidR="00ED1391" w:rsidRPr="00ED1391" w:rsidRDefault="00ED1391" w:rsidP="00ED1391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Не имея достаточных юридических знаний, они обратились к знакомому юристу 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</w:rPr>
        <w:t>Аханову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 с просьбой помочь им в разработке учредительных документов ТОО с последующей регистрацией юридического лица.</w:t>
      </w:r>
    </w:p>
    <w:p w14:paraId="17AF5440" w14:textId="77777777" w:rsidR="00ED1391" w:rsidRPr="00ED1391" w:rsidRDefault="00ED1391" w:rsidP="00ED1391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22 января 2024 г. был заключен договор поручения между Сулейменовым и Кауровым, с одной стороны, и 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</w:rPr>
        <w:t>Ахановым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, с другой, для совершения указанных действий. Договор предусматривал вознаграждение 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</w:rPr>
        <w:t>Аханову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 в размере 500 000 тенге и обеспечительную плату – 100 000 тенге. В этот же день на имя юриста была выдана доверенность. </w:t>
      </w:r>
    </w:p>
    <w:p w14:paraId="3C3FCD87" w14:textId="77777777" w:rsidR="00ED1391" w:rsidRPr="00ED1391" w:rsidRDefault="00ED1391" w:rsidP="00ED1391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1 марта 2024 г. было зарегистрировано ТОО «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  <w:lang w:val="en-US"/>
        </w:rPr>
        <w:t>Piksel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>», для работы в котором принимались физические лица, достигшие 16-летнего возраста. Особенности сферы IT-технологий приводили к тому, что работники ТОО часто привлекались к сверхурочной работе и работе в ночное время.</w:t>
      </w:r>
    </w:p>
    <w:p w14:paraId="76BC894F" w14:textId="77777777" w:rsidR="00ED1391" w:rsidRPr="00ED1391" w:rsidRDefault="00ED1391" w:rsidP="00ED1391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Для решения финансовых вопросов ТОО «</w:t>
      </w:r>
      <w:proofErr w:type="spellStart"/>
      <w:proofErr w:type="gramStart"/>
      <w:r w:rsidRPr="00ED1391">
        <w:rPr>
          <w:rFonts w:ascii="Times New Roman" w:eastAsia="Calibri" w:hAnsi="Times New Roman" w:cs="Times New Roman"/>
          <w:sz w:val="24"/>
          <w:szCs w:val="24"/>
        </w:rPr>
        <w:t>Piksel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>»  в</w:t>
      </w:r>
      <w:proofErr w:type="gramEnd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 дальнейшем неоднократно прибегало к заключению договоров 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</w:rPr>
        <w:t>репо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EC90AA" w14:textId="527F4427" w:rsidR="00ED1391" w:rsidRPr="00ED1391" w:rsidRDefault="00ED1391" w:rsidP="00ED139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1391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43769210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1. На каких принципах основывается гражданское законодательство?</w:t>
      </w:r>
    </w:p>
    <w:p w14:paraId="36CE5484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2</w:t>
      </w:r>
      <w:bookmarkStart w:id="4" w:name="_Hlk94128039"/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. Дайте характеристику облигации. В чем состоит ее отличие от акции? </w:t>
      </w:r>
    </w:p>
    <w:p w14:paraId="248D2A97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3. Вправе ли ТОО выпускать облигации?</w:t>
      </w:r>
    </w:p>
    <w:bookmarkEnd w:id="4"/>
    <w:p w14:paraId="56A7A624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4. Будет ли подписание учредительного договора, создаваемого ТОО признаваться совершением сделки?</w:t>
      </w:r>
    </w:p>
    <w:p w14:paraId="789D9143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5. Договор поручения и доверенность являются основаниями для представительства. В чем состоит их отличие между собой?</w:t>
      </w:r>
    </w:p>
    <w:p w14:paraId="4FDA9D8B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bookmarkStart w:id="5" w:name="_Hlk94215437"/>
      <w:r w:rsidRPr="00ED1391">
        <w:rPr>
          <w:rFonts w:ascii="Times New Roman" w:eastAsia="Calibri" w:hAnsi="Times New Roman" w:cs="Times New Roman"/>
          <w:sz w:val="24"/>
          <w:szCs w:val="24"/>
        </w:rPr>
        <w:t>Охарактеризуйте договор поручения. Правомерно ли указано вознаграждение поверенному?</w:t>
      </w:r>
    </w:p>
    <w:p w14:paraId="10DAAE0C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 xml:space="preserve">7. В чем состоит суть операции </w:t>
      </w:r>
      <w:proofErr w:type="spellStart"/>
      <w:r w:rsidRPr="00ED1391">
        <w:rPr>
          <w:rFonts w:ascii="Times New Roman" w:eastAsia="Calibri" w:hAnsi="Times New Roman" w:cs="Times New Roman"/>
          <w:sz w:val="24"/>
          <w:szCs w:val="24"/>
        </w:rPr>
        <w:t>репо</w:t>
      </w:r>
      <w:proofErr w:type="spellEnd"/>
      <w:r w:rsidRPr="00ED1391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3053BFF4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8. К каким объектам гражданского права относится программное обеспечение для свободного доступа пользователей к сетевым ресурсам, настройки сетевой инфраструктуры, разработанное специалистами в сфере IT-технологий Сулейменовым и Кауровым.</w:t>
      </w:r>
    </w:p>
    <w:p w14:paraId="17F7B2F5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9. Что представляет собой обеспечительная плата как способ обеспечения исполнения обязательств?</w:t>
      </w:r>
    </w:p>
    <w:p w14:paraId="14992724" w14:textId="77777777" w:rsidR="00ED1391" w:rsidRPr="00ED1391" w:rsidRDefault="00ED1391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391">
        <w:rPr>
          <w:rFonts w:ascii="Times New Roman" w:eastAsia="Calibri" w:hAnsi="Times New Roman" w:cs="Times New Roman"/>
          <w:sz w:val="24"/>
          <w:szCs w:val="24"/>
        </w:rPr>
        <w:t>10. С гражданами какого возраста допускается заключение трудового договора? Правомерно ли привлечение работников к сверхурочной работе и работе в ночное время?</w:t>
      </w:r>
    </w:p>
    <w:bookmarkEnd w:id="5"/>
    <w:bookmarkEnd w:id="1"/>
    <w:p w14:paraId="75C3A89B" w14:textId="597699F1" w:rsidR="00A5319E" w:rsidRDefault="00A5319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5FC8965" w14:textId="342FAF2D" w:rsidR="00857BE9" w:rsidRDefault="00857BE9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4600FC4" w14:textId="6C323273" w:rsidR="00857BE9" w:rsidRDefault="00857BE9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C6489B" w14:textId="3DDC52A0" w:rsidR="00ED1391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5AA8AE" w14:textId="5905EBE8" w:rsidR="00ED1391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7A8A93D" w14:textId="6E28498D" w:rsidR="0045601E" w:rsidRPr="00F423CA" w:rsidRDefault="0045601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205301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5C714910" w14:textId="77777777" w:rsidR="0045601E" w:rsidRPr="00F423CA" w:rsidRDefault="0045601E" w:rsidP="00544D9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2D0787F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ТОО «Батыр» ведет разработку угольного месторождения в Карагандинской области. Директор филиала ТОО «Батыр» в г. Костанай, 18 июня 2021 г. заключил договор на приобретение 10 переносных насосных установок поддержания давления, необходимых для работы в шахте, с директором ТОО «Рапид» с превышением полномочий, указанных в выданной ему организацией доверенности. </w:t>
      </w:r>
    </w:p>
    <w:p w14:paraId="12AB5F9B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20 июля 2024 г. в суд обратился участник ТОО «Батыр» с иском о признании данной сделки недействительной. В иске он указал, что директор филиала ТОО «Батыр» не имел полномочий на совершение сделки, к тому же у директора ТОО «Рапид» отсутствовала доверенность на совершение действий от имени юридического лица. Однако суд отказал в рассмотрении иска в связи с истечением срока исковой давности.</w:t>
      </w:r>
    </w:p>
    <w:p w14:paraId="537F6B04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Работнику ТОО «Батыр» </w:t>
      </w:r>
      <w:proofErr w:type="spellStart"/>
      <w:r w:rsidRPr="00D870DA">
        <w:rPr>
          <w:rFonts w:ascii="Times New Roman" w:eastAsia="Calibri" w:hAnsi="Times New Roman" w:cs="Times New Roman"/>
          <w:sz w:val="24"/>
          <w:szCs w:val="24"/>
        </w:rPr>
        <w:t>Топаеву</w:t>
      </w:r>
      <w:proofErr w:type="spellEnd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 был объявлен выговор за ненадлежащее выполнение трудовых обязанностей. Он обратился в согласительную комиссию предприятия с заявлением, в котором оспаривал данное дисциплинарное взыскание, полагая, что привлечение работника к дисциплинарной ответственности должно быть последовательным, т.е. вначале должно быть замечание, затем выговор и т.д. </w:t>
      </w:r>
    </w:p>
    <w:p w14:paraId="5A3961A7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70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66641E67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 xml:space="preserve">Каково правовое положение филиала?  </w:t>
      </w:r>
    </w:p>
    <w:p w14:paraId="29EF5459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2.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>Как в гражданском законодательстве называется ситуация, приведшая к подаче иска со стороны учредителя ТОО? В каком случае такой договор будет иметь юридические последствия?</w:t>
      </w:r>
    </w:p>
    <w:p w14:paraId="5D83A8A1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3. С какого момента возникнет право собственности на приобретаемые переносные насосные установки поддержания давления у ТОО «Батыр? </w:t>
      </w:r>
    </w:p>
    <w:p w14:paraId="1EE92193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4.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>Прав ли суд, отказав в рассмотрении иска по причине пропуска исковой давности?</w:t>
      </w:r>
    </w:p>
    <w:p w14:paraId="70B9CC42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5. Правомерна ли позиция работника по поводу привлечения его к дисциплинарной ответственности?  </w:t>
      </w:r>
    </w:p>
    <w:p w14:paraId="22DDE13C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6. Должен ли работодатель (ТОО «Батыр») перечислять в пользу своих работников, занятым на работах с вредными условиями, таким, как дробильщики, взрывники и др., обязательные профессиональные пенсионные взносы?</w:t>
      </w:r>
    </w:p>
    <w:p w14:paraId="35168BF2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7. Какие гарантии для работников, занятых на работах с вредными условиями труда, предусмотрены ТК РК с 1 января 2024 г.? </w:t>
      </w:r>
    </w:p>
    <w:p w14:paraId="3D0391E4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8. Является ли заключение договора страхования работника от несчастных случаев обязательны для работодателя?</w:t>
      </w:r>
    </w:p>
    <w:p w14:paraId="4D009C89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9. Какое требование к исполнению обязательств содержится в ГК РК? </w:t>
      </w:r>
    </w:p>
    <w:p w14:paraId="2B822344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10. Какими являются с точки зрения </w:t>
      </w:r>
      <w:proofErr w:type="spellStart"/>
      <w:r w:rsidRPr="00D870DA">
        <w:rPr>
          <w:rFonts w:ascii="Times New Roman" w:eastAsia="Calibri" w:hAnsi="Times New Roman" w:cs="Times New Roman"/>
          <w:sz w:val="24"/>
          <w:szCs w:val="24"/>
        </w:rPr>
        <w:t>оборотоспособности</w:t>
      </w:r>
      <w:proofErr w:type="spellEnd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 указанные в задаче объекты гражданских прав (переносные насосные установки поддержания давления)?  </w:t>
      </w:r>
    </w:p>
    <w:p w14:paraId="5F8650BA" w14:textId="77777777" w:rsidR="00A5319E" w:rsidRDefault="00A5319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E991AA4" w14:textId="28A89882" w:rsidR="00A5319E" w:rsidRDefault="00A5319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6EF7F94" w14:textId="0CFE2E21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3C67E8" w14:textId="3E6AE06F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530E229" w14:textId="5F60FE95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713831B" w14:textId="329968A5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504082" w14:textId="1BC78868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0C8B4B4" w14:textId="77777777" w:rsidR="00D870DA" w:rsidRDefault="00D870DA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6AE0659" w14:textId="77777777" w:rsidR="00BA6C41" w:rsidRDefault="00BA6C41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02C871" w14:textId="4E678353" w:rsidR="00151D6E" w:rsidRDefault="00151D6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B510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BD05491" w14:textId="77777777" w:rsidR="0087406D" w:rsidRPr="0087406D" w:rsidRDefault="0087406D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257F7C55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9162496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26 марта 2024 г. ТДО «Сункар» (далее – ТДО) направило факсимильной связью АО «Платформа» (далее – АО) предложение о заключении договора поставки цемента количеством 100 тонн. Срок поставки – 10 дней. В этот же день АО подтвердило получение проекта договора, подписало его и также по факсу отправило его обратно ТДО. </w:t>
      </w:r>
    </w:p>
    <w:p w14:paraId="26D1953C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5 апреля 2024 г. ТДО поставило товар, однако АО отказалось его приобретать. В АО полагали, что сделка не была заключена в письменной форме, и, следовательно, между сторонами не возникло договорных отношений. Поставщик, считая, что его права нарушены, обратился в экономический суд с требованием возмещения понесенных убытков и уплаты неустойки.</w:t>
      </w:r>
    </w:p>
    <w:p w14:paraId="5156D5CB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Работник ТДО Алиев является донором крови, и в очередной раз сдавал кровь в рабочий день 1 июля 2024 г. Он заявил работодателю, что выйдет на работу в этот день и потребовал, чтобы день отдыха, который ему положен закону, был присоединен к ежегодному трудовому отпуску. Работодатель, опасаясь за самочувствие работника, предложил ему отдохнуть и не выходить на работу в этот день.</w:t>
      </w:r>
    </w:p>
    <w:p w14:paraId="0B54B307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70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4B64C4B2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1. Чем отличается акционерное общество от хозяйственных товариществ?</w:t>
      </w:r>
    </w:p>
    <w:p w14:paraId="73DAC07F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2. В течение какого времени должен быть сформирован уставный капитал АО?</w:t>
      </w:r>
    </w:p>
    <w:p w14:paraId="2A17AE31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3. Цемент как объект гражданских прав относится </w:t>
      </w:r>
      <w:proofErr w:type="spellStart"/>
      <w:r w:rsidRPr="00D870DA">
        <w:rPr>
          <w:rFonts w:ascii="Times New Roman" w:eastAsia="Calibri" w:hAnsi="Times New Roman" w:cs="Times New Roman"/>
          <w:sz w:val="24"/>
          <w:szCs w:val="24"/>
        </w:rPr>
        <w:t>относится</w:t>
      </w:r>
      <w:proofErr w:type="spellEnd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 к индивидуально-определенным вещам или к вещам с родовыми признаками?</w:t>
      </w:r>
    </w:p>
    <w:p w14:paraId="6982508F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4. В каких случаях нарушение договора поставки покупателем предполагается существенным? </w:t>
      </w:r>
    </w:p>
    <w:p w14:paraId="47597815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5. Исполнил ли поставщик обязательство по сроку поставки?</w:t>
      </w:r>
    </w:p>
    <w:p w14:paraId="4E609A51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6. Какие действия приравниваются к совершению сделки в письменной форме? </w:t>
      </w:r>
    </w:p>
    <w:p w14:paraId="6B0CE359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7. Какое решение вынесет суд по данному спору?</w:t>
      </w:r>
    </w:p>
    <w:p w14:paraId="687AC9F0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8. В чем состоит отличие между двумя формами ответственности: возмещением убытков и неустойкой?</w:t>
      </w:r>
    </w:p>
    <w:p w14:paraId="49A1D8B9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9. Обязан ли работодатель по требованию работника присоединить день отдыха к отпуску работника?</w:t>
      </w:r>
    </w:p>
    <w:p w14:paraId="6104178F" w14:textId="77777777" w:rsidR="00D870DA" w:rsidRPr="00D870DA" w:rsidRDefault="00D870DA" w:rsidP="00D870DA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10. Вправе ли гражданин по достижению пенсионного возраста получать государственную базовую пенсионную выплату, если у него нет трудового стажа, отсутствуют пенсионные накопления?</w:t>
      </w:r>
    </w:p>
    <w:bookmarkEnd w:id="6"/>
    <w:p w14:paraId="3BC64C79" w14:textId="77777777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628B75" w14:textId="5457D188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80E4039" w14:textId="77777777" w:rsidR="00BA6C41" w:rsidRDefault="00BA6C41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0B7CDA" w14:textId="7423E11C" w:rsidR="00151D6E" w:rsidRPr="00F423CA" w:rsidRDefault="00151D6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6168BB"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57BE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8B510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9C1717D" w14:textId="77777777" w:rsidR="00F423CA" w:rsidRPr="0087406D" w:rsidRDefault="00F423CA" w:rsidP="00F42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25C127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81185524"/>
      <w:r w:rsidRPr="00D870DA">
        <w:rPr>
          <w:rFonts w:ascii="Times New Roman" w:eastAsia="Calibri" w:hAnsi="Times New Roman" w:cs="Times New Roman"/>
          <w:sz w:val="24"/>
          <w:szCs w:val="24"/>
        </w:rPr>
        <w:t>5 января 2024 г. ТОО «Гром» (далее – Фирма) и ТОО «</w:t>
      </w:r>
      <w:proofErr w:type="spellStart"/>
      <w:r w:rsidRPr="00D870DA">
        <w:rPr>
          <w:rFonts w:ascii="Times New Roman" w:eastAsia="Calibri" w:hAnsi="Times New Roman" w:cs="Times New Roman"/>
          <w:sz w:val="24"/>
          <w:szCs w:val="24"/>
        </w:rPr>
        <w:t>Найзагай</w:t>
      </w:r>
      <w:proofErr w:type="spellEnd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» (далее – Дистрибьютер) заключили дистрибьютерский договор. В соответствии с договором Фирма брала на себя обязанность по заказам Дистрибьютера поставлять товар (одежду из трикотажа), а Дистрибьютор обязывался продавать от своего имени и за свой счет товары, приобретенные у Фирмы. С этой целью Дистрибьютор должен был застраховать товар, а также создать и поддерживать соответствующую сеть для продаж товаров в г. Уральск. Дистрибьютер оплачивал Фирме товар после его получения. </w:t>
      </w:r>
    </w:p>
    <w:p w14:paraId="276FC079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 В дистрибьютерском договоре не были установлены:</w:t>
      </w:r>
    </w:p>
    <w:p w14:paraId="0537AA7E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- срок действия договора;</w:t>
      </w:r>
    </w:p>
    <w:p w14:paraId="439450A8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сроки исполнения обязательства Дистрибьютера по оплате товара; </w:t>
      </w:r>
    </w:p>
    <w:p w14:paraId="2BE70F4E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- цена за поставленный товар; </w:t>
      </w:r>
    </w:p>
    <w:p w14:paraId="5A42E7BF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Данные обстоятельства привели в дальнейшем к разногласиям между сторонами.</w:t>
      </w:r>
    </w:p>
    <w:p w14:paraId="53C15E01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11 марта 2024 г. Фирма направила Дистрибьютеру требование об оплате, поставленной в начале июля партии товара на сумму 10 млн. тенге в течение 10 дней. Данная сумма была определена Фирмой исходя из рыночных цен на одежду из трикотажа, которые сложились на вещевых рынках г. Уральск в июле 2023 г.  Дистрибьютер не оплатил и не вернул товар.</w:t>
      </w:r>
    </w:p>
    <w:p w14:paraId="3C40417A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15 апреля 2024 г.  Фирма направила Дистрибьютеру уведомление об одностороннем расторжении договора. </w:t>
      </w:r>
    </w:p>
    <w:p w14:paraId="081CBB7E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70D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51517FE7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>Дистрибьютерский договор не предусмотрен гражданским законодательством РК как отдельный вид договора. Означает ли это, что данный договор не имеет юридической силы?</w:t>
      </w:r>
    </w:p>
    <w:p w14:paraId="3EA4A46C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2.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>Одежда как объект гражданских прав относится к делимому или неделимому имуществу?</w:t>
      </w:r>
    </w:p>
    <w:p w14:paraId="4D44A577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3.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>По условиям задачи в договоре не был установлен срок исполнения обязательства по оплате товара. В таком случае, когда Дистрибьютер должен был произвести оплату?</w:t>
      </w:r>
    </w:p>
    <w:p w14:paraId="5D8CA517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4.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 xml:space="preserve">Если в возмездном договоре не указана цена или она не может быть определена, то по какой цене должно быть произведено исполнение договора? </w:t>
      </w:r>
    </w:p>
    <w:p w14:paraId="77A63B8B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5.</w:t>
      </w:r>
      <w:r w:rsidRPr="00D870DA">
        <w:rPr>
          <w:rFonts w:ascii="Times New Roman" w:eastAsia="Calibri" w:hAnsi="Times New Roman" w:cs="Times New Roman"/>
          <w:sz w:val="24"/>
          <w:szCs w:val="24"/>
        </w:rPr>
        <w:tab/>
        <w:t xml:space="preserve">Если в договоре не указан срок его действия, может ли он быть расторгнут в одностороннем порядке? </w:t>
      </w:r>
    </w:p>
    <w:p w14:paraId="3F473BAE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6. Правомерны ли действия Фирмы по одностороннему расторжению договора?</w:t>
      </w:r>
    </w:p>
    <w:p w14:paraId="2AC9698A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7. Какой правоспособностью обладают указанные в задаче юридические лица?</w:t>
      </w:r>
    </w:p>
    <w:p w14:paraId="0BE2991F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8. Когда по условиям задачи у Дистрибьютера возникает право собственности товар, поставленный Фирмой?</w:t>
      </w:r>
    </w:p>
    <w:p w14:paraId="0F18E067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9. Какой вид страхования в зависимости от объекта гражданских прав может быть использован в данном случае?</w:t>
      </w:r>
    </w:p>
    <w:p w14:paraId="4865945A" w14:textId="77777777" w:rsidR="00D870DA" w:rsidRPr="00D870DA" w:rsidRDefault="00D870DA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70DA">
        <w:rPr>
          <w:rFonts w:ascii="Times New Roman" w:eastAsia="Calibri" w:hAnsi="Times New Roman" w:cs="Times New Roman"/>
          <w:sz w:val="24"/>
          <w:szCs w:val="24"/>
        </w:rPr>
        <w:t>10. Относятся ли наименования юридических лиц, указанных в задаче (ТОО «Гром» и ТОО «</w:t>
      </w:r>
      <w:proofErr w:type="spellStart"/>
      <w:r w:rsidRPr="00D870DA">
        <w:rPr>
          <w:rFonts w:ascii="Times New Roman" w:eastAsia="Calibri" w:hAnsi="Times New Roman" w:cs="Times New Roman"/>
          <w:sz w:val="24"/>
          <w:szCs w:val="24"/>
        </w:rPr>
        <w:t>Найзагай</w:t>
      </w:r>
      <w:proofErr w:type="spellEnd"/>
      <w:r w:rsidRPr="00D870DA">
        <w:rPr>
          <w:rFonts w:ascii="Times New Roman" w:eastAsia="Calibri" w:hAnsi="Times New Roman" w:cs="Times New Roman"/>
          <w:sz w:val="24"/>
          <w:szCs w:val="24"/>
        </w:rPr>
        <w:t xml:space="preserve">») к объектам интеллектуальной собственности?    </w:t>
      </w:r>
    </w:p>
    <w:bookmarkEnd w:id="7"/>
    <w:p w14:paraId="4DB78A20" w14:textId="77777777" w:rsidR="006168BB" w:rsidRPr="00250F29" w:rsidRDefault="006168BB" w:rsidP="001D46A6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168BB" w:rsidRPr="00250F2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5196"/>
    <w:multiLevelType w:val="hybridMultilevel"/>
    <w:tmpl w:val="7D7A26E2"/>
    <w:lvl w:ilvl="0" w:tplc="2F308B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73C7C"/>
    <w:multiLevelType w:val="hybridMultilevel"/>
    <w:tmpl w:val="35A8BC14"/>
    <w:lvl w:ilvl="0" w:tplc="D624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13058"/>
    <w:multiLevelType w:val="hybridMultilevel"/>
    <w:tmpl w:val="32FC7C5A"/>
    <w:lvl w:ilvl="0" w:tplc="D83C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8227D"/>
    <w:multiLevelType w:val="hybridMultilevel"/>
    <w:tmpl w:val="1AA0E22E"/>
    <w:lvl w:ilvl="0" w:tplc="278A5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C7739"/>
    <w:multiLevelType w:val="hybridMultilevel"/>
    <w:tmpl w:val="AFA01E86"/>
    <w:lvl w:ilvl="0" w:tplc="6A06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164706"/>
    <w:multiLevelType w:val="hybridMultilevel"/>
    <w:tmpl w:val="F4F27236"/>
    <w:lvl w:ilvl="0" w:tplc="65166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37D8D"/>
    <w:multiLevelType w:val="hybridMultilevel"/>
    <w:tmpl w:val="3B6041D6"/>
    <w:lvl w:ilvl="0" w:tplc="3784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C7904"/>
    <w:multiLevelType w:val="hybridMultilevel"/>
    <w:tmpl w:val="7100AE0C"/>
    <w:lvl w:ilvl="0" w:tplc="3AB46D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AD4A86"/>
    <w:multiLevelType w:val="hybridMultilevel"/>
    <w:tmpl w:val="2B72143A"/>
    <w:lvl w:ilvl="0" w:tplc="26F6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FF3567"/>
    <w:multiLevelType w:val="hybridMultilevel"/>
    <w:tmpl w:val="7B7A68D2"/>
    <w:lvl w:ilvl="0" w:tplc="352AF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7B374F1C"/>
    <w:multiLevelType w:val="hybridMultilevel"/>
    <w:tmpl w:val="F5FA2D34"/>
    <w:lvl w:ilvl="0" w:tplc="24C4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5275644">
    <w:abstractNumId w:val="6"/>
  </w:num>
  <w:num w:numId="2" w16cid:durableId="1603339768">
    <w:abstractNumId w:val="9"/>
  </w:num>
  <w:num w:numId="3" w16cid:durableId="2003965809">
    <w:abstractNumId w:val="3"/>
  </w:num>
  <w:num w:numId="4" w16cid:durableId="1666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240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26294">
    <w:abstractNumId w:val="8"/>
  </w:num>
  <w:num w:numId="7" w16cid:durableId="1280454334">
    <w:abstractNumId w:val="5"/>
  </w:num>
  <w:num w:numId="8" w16cid:durableId="652022806">
    <w:abstractNumId w:val="10"/>
  </w:num>
  <w:num w:numId="9" w16cid:durableId="897669744">
    <w:abstractNumId w:val="2"/>
  </w:num>
  <w:num w:numId="10" w16cid:durableId="588737077">
    <w:abstractNumId w:val="4"/>
  </w:num>
  <w:num w:numId="11" w16cid:durableId="155203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577B1"/>
    <w:rsid w:val="000701AB"/>
    <w:rsid w:val="00073532"/>
    <w:rsid w:val="000B5C72"/>
    <w:rsid w:val="000C2392"/>
    <w:rsid w:val="000C680D"/>
    <w:rsid w:val="000D7D16"/>
    <w:rsid w:val="000E4838"/>
    <w:rsid w:val="00100707"/>
    <w:rsid w:val="00103AF1"/>
    <w:rsid w:val="00151D6E"/>
    <w:rsid w:val="00193283"/>
    <w:rsid w:val="00194202"/>
    <w:rsid w:val="001A1C25"/>
    <w:rsid w:val="001A5243"/>
    <w:rsid w:val="001B3D08"/>
    <w:rsid w:val="001B6E4F"/>
    <w:rsid w:val="001D46A6"/>
    <w:rsid w:val="00205301"/>
    <w:rsid w:val="00207D27"/>
    <w:rsid w:val="00227582"/>
    <w:rsid w:val="00232320"/>
    <w:rsid w:val="00250F29"/>
    <w:rsid w:val="002511AF"/>
    <w:rsid w:val="00251614"/>
    <w:rsid w:val="0025781A"/>
    <w:rsid w:val="002938A9"/>
    <w:rsid w:val="002B7119"/>
    <w:rsid w:val="002C1A2F"/>
    <w:rsid w:val="002D7682"/>
    <w:rsid w:val="002E5511"/>
    <w:rsid w:val="002F2F2F"/>
    <w:rsid w:val="002F513A"/>
    <w:rsid w:val="002F693E"/>
    <w:rsid w:val="00304117"/>
    <w:rsid w:val="00346B03"/>
    <w:rsid w:val="00374B1E"/>
    <w:rsid w:val="003A0BFF"/>
    <w:rsid w:val="003A2B22"/>
    <w:rsid w:val="00420A11"/>
    <w:rsid w:val="00431DDD"/>
    <w:rsid w:val="0043763B"/>
    <w:rsid w:val="0045601E"/>
    <w:rsid w:val="00463467"/>
    <w:rsid w:val="00477271"/>
    <w:rsid w:val="004A18F0"/>
    <w:rsid w:val="004A3DE9"/>
    <w:rsid w:val="004A69F7"/>
    <w:rsid w:val="004D25B9"/>
    <w:rsid w:val="004E6167"/>
    <w:rsid w:val="004F7FD5"/>
    <w:rsid w:val="00502D8E"/>
    <w:rsid w:val="00502E56"/>
    <w:rsid w:val="00513EF2"/>
    <w:rsid w:val="00517925"/>
    <w:rsid w:val="00533E29"/>
    <w:rsid w:val="00544D9E"/>
    <w:rsid w:val="00564CF8"/>
    <w:rsid w:val="00572038"/>
    <w:rsid w:val="00585AD8"/>
    <w:rsid w:val="005A5845"/>
    <w:rsid w:val="005D49AD"/>
    <w:rsid w:val="005E4D03"/>
    <w:rsid w:val="005F6FD6"/>
    <w:rsid w:val="006168BB"/>
    <w:rsid w:val="00664BF4"/>
    <w:rsid w:val="00684EC0"/>
    <w:rsid w:val="006C7F3B"/>
    <w:rsid w:val="006D5001"/>
    <w:rsid w:val="006D6292"/>
    <w:rsid w:val="006F7392"/>
    <w:rsid w:val="00711C64"/>
    <w:rsid w:val="00734013"/>
    <w:rsid w:val="00734AED"/>
    <w:rsid w:val="00740E2A"/>
    <w:rsid w:val="00741061"/>
    <w:rsid w:val="0075084C"/>
    <w:rsid w:val="007509FD"/>
    <w:rsid w:val="00753DA8"/>
    <w:rsid w:val="00770B91"/>
    <w:rsid w:val="0078455A"/>
    <w:rsid w:val="007E0CFE"/>
    <w:rsid w:val="00811127"/>
    <w:rsid w:val="00844C06"/>
    <w:rsid w:val="0085715A"/>
    <w:rsid w:val="00857BE9"/>
    <w:rsid w:val="0087406D"/>
    <w:rsid w:val="008B510B"/>
    <w:rsid w:val="008C480B"/>
    <w:rsid w:val="008E1EDE"/>
    <w:rsid w:val="00907A65"/>
    <w:rsid w:val="00940031"/>
    <w:rsid w:val="00961EEF"/>
    <w:rsid w:val="009671B3"/>
    <w:rsid w:val="009832D7"/>
    <w:rsid w:val="00991022"/>
    <w:rsid w:val="009E2A96"/>
    <w:rsid w:val="009F14A7"/>
    <w:rsid w:val="009F6DDD"/>
    <w:rsid w:val="00A1417C"/>
    <w:rsid w:val="00A42B78"/>
    <w:rsid w:val="00A5031D"/>
    <w:rsid w:val="00A5319E"/>
    <w:rsid w:val="00A72337"/>
    <w:rsid w:val="00A7381A"/>
    <w:rsid w:val="00AC3BED"/>
    <w:rsid w:val="00AE169A"/>
    <w:rsid w:val="00B05F34"/>
    <w:rsid w:val="00B0763E"/>
    <w:rsid w:val="00B14C99"/>
    <w:rsid w:val="00B3004D"/>
    <w:rsid w:val="00B44C9C"/>
    <w:rsid w:val="00B53C6D"/>
    <w:rsid w:val="00B84AAA"/>
    <w:rsid w:val="00B96B1C"/>
    <w:rsid w:val="00BA6C41"/>
    <w:rsid w:val="00BA7468"/>
    <w:rsid w:val="00BC0AC6"/>
    <w:rsid w:val="00BD6D87"/>
    <w:rsid w:val="00BD7609"/>
    <w:rsid w:val="00BF0280"/>
    <w:rsid w:val="00C03B73"/>
    <w:rsid w:val="00C218E2"/>
    <w:rsid w:val="00C444DF"/>
    <w:rsid w:val="00C63055"/>
    <w:rsid w:val="00CB7BD2"/>
    <w:rsid w:val="00CC1B8E"/>
    <w:rsid w:val="00CD6ACC"/>
    <w:rsid w:val="00D0307C"/>
    <w:rsid w:val="00D62A07"/>
    <w:rsid w:val="00D71661"/>
    <w:rsid w:val="00D870DA"/>
    <w:rsid w:val="00DD3C3C"/>
    <w:rsid w:val="00DD4483"/>
    <w:rsid w:val="00DE49A9"/>
    <w:rsid w:val="00DE6E96"/>
    <w:rsid w:val="00E3481E"/>
    <w:rsid w:val="00E42E69"/>
    <w:rsid w:val="00E60C19"/>
    <w:rsid w:val="00E67CA9"/>
    <w:rsid w:val="00E70C4E"/>
    <w:rsid w:val="00EA3D5F"/>
    <w:rsid w:val="00EA5745"/>
    <w:rsid w:val="00EC0354"/>
    <w:rsid w:val="00ED1391"/>
    <w:rsid w:val="00ED53BB"/>
    <w:rsid w:val="00EE076A"/>
    <w:rsid w:val="00F2216C"/>
    <w:rsid w:val="00F23874"/>
    <w:rsid w:val="00F34A5A"/>
    <w:rsid w:val="00F423CA"/>
    <w:rsid w:val="00F538FC"/>
    <w:rsid w:val="00F61243"/>
    <w:rsid w:val="00FB0868"/>
    <w:rsid w:val="00FC05FB"/>
    <w:rsid w:val="00FE2B8F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0A2"/>
  <w15:docId w15:val="{37C2F10D-C210-4B5F-B1B7-045B5EA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BA6-CBBF-4A3B-A162-8A8E3E43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9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64</cp:revision>
  <dcterms:created xsi:type="dcterms:W3CDTF">2020-02-26T05:38:00Z</dcterms:created>
  <dcterms:modified xsi:type="dcterms:W3CDTF">2026-01-23T10:31:00Z</dcterms:modified>
</cp:coreProperties>
</file>